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331951CC" w:rsidR="00CB1837" w:rsidRPr="003E5415" w:rsidRDefault="00CB1837" w:rsidP="00747BF5">
      <w:pPr>
        <w:pStyle w:val="Title"/>
        <w:spacing w:before="0" w:after="0"/>
        <w:outlineLvl w:val="0"/>
        <w:rPr>
          <w:rFonts w:asciiTheme="minorHAnsi" w:hAnsiTheme="minorHAnsi" w:cstheme="minorHAnsi"/>
          <w:szCs w:val="20"/>
        </w:rPr>
      </w:pPr>
      <w:bookmarkStart w:id="0" w:name="_GoBack"/>
      <w:bookmarkEnd w:id="0"/>
    </w:p>
    <w:tbl>
      <w:tblPr>
        <w:tblW w:w="146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476"/>
        <w:gridCol w:w="488"/>
        <w:gridCol w:w="602"/>
        <w:gridCol w:w="2716"/>
      </w:tblGrid>
      <w:tr w:rsidR="000A3BBF" w:rsidRPr="000A3BBF" w14:paraId="4F0E1CAB" w14:textId="77777777" w:rsidTr="005D3222">
        <w:trPr>
          <w:trHeight w:val="20"/>
        </w:trPr>
        <w:tc>
          <w:tcPr>
            <w:tcW w:w="14647" w:type="dxa"/>
            <w:gridSpan w:val="5"/>
            <w:tcBorders>
              <w:bottom w:val="single" w:sz="4" w:space="0" w:color="auto"/>
            </w:tcBorders>
            <w:shd w:val="clear" w:color="auto" w:fill="365F91" w:themeFill="accent1" w:themeFillShade="BF"/>
          </w:tcPr>
          <w:p w14:paraId="56C14202" w14:textId="5F27DA35" w:rsidR="000A3BBF" w:rsidRPr="000A3BBF" w:rsidRDefault="000A3BBF" w:rsidP="000A3BBF">
            <w:pPr>
              <w:pStyle w:val="BodyText"/>
              <w:spacing w:before="0" w:after="0"/>
              <w:jc w:val="center"/>
              <w:rPr>
                <w:rFonts w:asciiTheme="minorHAnsi" w:hAnsiTheme="minorHAnsi" w:cstheme="minorHAnsi"/>
                <w:b/>
                <w:bCs/>
                <w:szCs w:val="20"/>
                <w:lang w:val="it-IT"/>
              </w:rPr>
            </w:pPr>
            <w:r w:rsidRPr="000A3BBF">
              <w:rPr>
                <w:rFonts w:asciiTheme="minorHAnsi" w:hAnsiTheme="minorHAnsi" w:cstheme="minorHAnsi"/>
                <w:b/>
                <w:bCs/>
                <w:color w:val="FFFFFF" w:themeColor="background1"/>
                <w:sz w:val="22"/>
                <w:szCs w:val="22"/>
                <w:lang w:val="it-IT"/>
              </w:rPr>
              <w:t>PROGRAM</w:t>
            </w:r>
            <w:r w:rsidR="00BA7D25">
              <w:rPr>
                <w:rFonts w:asciiTheme="minorHAnsi" w:hAnsiTheme="minorHAnsi" w:cstheme="minorHAnsi"/>
                <w:b/>
                <w:bCs/>
                <w:color w:val="FFFFFF" w:themeColor="background1"/>
                <w:sz w:val="22"/>
                <w:szCs w:val="22"/>
                <w:lang w:val="it-IT"/>
              </w:rPr>
              <w:t>UL REGIONAL NORD-VEST 2021-2027</w:t>
            </w:r>
          </w:p>
        </w:tc>
      </w:tr>
      <w:tr w:rsidR="000A3BBF" w:rsidRPr="000A3BBF" w14:paraId="4628566E" w14:textId="77777777" w:rsidTr="005D3222">
        <w:trPr>
          <w:trHeight w:val="1727"/>
        </w:trPr>
        <w:tc>
          <w:tcPr>
            <w:tcW w:w="14647" w:type="dxa"/>
            <w:gridSpan w:val="5"/>
            <w:tcBorders>
              <w:bottom w:val="single" w:sz="4" w:space="0" w:color="auto"/>
            </w:tcBorders>
            <w:shd w:val="clear" w:color="auto" w:fill="95B3D7" w:themeFill="accent1" w:themeFillTint="99"/>
          </w:tcPr>
          <w:p w14:paraId="442159EE" w14:textId="1140B16C" w:rsidR="000A3BBF" w:rsidRPr="000A3BBF" w:rsidRDefault="000A3BBF" w:rsidP="000A3BBF">
            <w:pPr>
              <w:jc w:val="center"/>
              <w:rPr>
                <w:rFonts w:asciiTheme="minorHAnsi" w:hAnsiTheme="minorHAnsi" w:cstheme="minorHAnsi"/>
                <w:b/>
                <w:bCs/>
                <w:iCs/>
                <w:sz w:val="22"/>
                <w:szCs w:val="22"/>
                <w:lang w:val="it-IT"/>
              </w:rPr>
            </w:pPr>
            <w:r w:rsidRPr="000A3BBF">
              <w:rPr>
                <w:rFonts w:asciiTheme="minorHAnsi" w:hAnsiTheme="minorHAnsi" w:cstheme="minorHAnsi"/>
                <w:b/>
                <w:bCs/>
                <w:iCs/>
                <w:sz w:val="22"/>
                <w:szCs w:val="22"/>
                <w:lang w:val="it-IT"/>
              </w:rPr>
              <w:t>Obiectiv de Politica</w:t>
            </w:r>
            <w:r w:rsidR="00FF058C">
              <w:rPr>
                <w:rFonts w:asciiTheme="minorHAnsi" w:hAnsiTheme="minorHAnsi" w:cstheme="minorHAnsi"/>
                <w:b/>
                <w:bCs/>
                <w:iCs/>
                <w:sz w:val="22"/>
                <w:szCs w:val="22"/>
                <w:lang w:val="it-IT"/>
              </w:rPr>
              <w:t>3 :  „O europă mai conectată prin creșterea mobilității</w:t>
            </w:r>
            <w:r w:rsidRPr="000A3BBF">
              <w:rPr>
                <w:rFonts w:asciiTheme="minorHAnsi" w:hAnsiTheme="minorHAnsi" w:cstheme="minorHAnsi"/>
                <w:b/>
                <w:bCs/>
                <w:iCs/>
                <w:sz w:val="22"/>
                <w:szCs w:val="22"/>
                <w:lang w:val="it-IT"/>
              </w:rPr>
              <w:t>”</w:t>
            </w:r>
          </w:p>
          <w:p w14:paraId="4E83C884" w14:textId="73A510AD" w:rsidR="000A3BBF" w:rsidRPr="000A3BBF" w:rsidRDefault="00FF058C" w:rsidP="000A3BBF">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Prioritatea 5</w:t>
            </w:r>
            <w:r w:rsidR="000A3BBF" w:rsidRPr="000A3BBF">
              <w:rPr>
                <w:rFonts w:asciiTheme="minorHAnsi" w:hAnsiTheme="minorHAnsi" w:cstheme="minorHAnsi"/>
                <w:b/>
                <w:bCs/>
                <w:iCs/>
                <w:sz w:val="22"/>
                <w:szCs w:val="22"/>
                <w:lang w:val="it-IT"/>
              </w:rPr>
              <w:t xml:space="preserve">: O regiune </w:t>
            </w:r>
            <w:r>
              <w:rPr>
                <w:rFonts w:asciiTheme="minorHAnsi" w:hAnsiTheme="minorHAnsi" w:cstheme="minorHAnsi"/>
                <w:b/>
                <w:bCs/>
                <w:iCs/>
                <w:sz w:val="22"/>
                <w:szCs w:val="22"/>
                <w:lang w:val="it-IT"/>
              </w:rPr>
              <w:t>accesibilă</w:t>
            </w:r>
          </w:p>
          <w:p w14:paraId="67D08918" w14:textId="6B8A3A13" w:rsidR="000A3BBF" w:rsidRPr="000A3BBF" w:rsidRDefault="000A3BBF" w:rsidP="000A3BBF">
            <w:pPr>
              <w:pStyle w:val="BodyText"/>
              <w:spacing w:before="0" w:after="0"/>
              <w:jc w:val="center"/>
              <w:rPr>
                <w:rFonts w:asciiTheme="minorHAnsi" w:hAnsiTheme="minorHAnsi" w:cstheme="minorHAnsi"/>
                <w:b/>
                <w:bCs/>
                <w:szCs w:val="20"/>
                <w:lang w:val="it-IT"/>
              </w:rPr>
            </w:pPr>
            <w:r w:rsidRPr="000A3BBF">
              <w:rPr>
                <w:rFonts w:asciiTheme="minorHAnsi" w:hAnsiTheme="minorHAnsi" w:cstheme="minorHAnsi"/>
                <w:b/>
                <w:bCs/>
                <w:sz w:val="22"/>
                <w:szCs w:val="22"/>
                <w:lang w:val="it-IT"/>
              </w:rPr>
              <w:t>Obiectiv specific</w:t>
            </w:r>
            <w:r w:rsidR="00AF606B">
              <w:rPr>
                <w:rFonts w:asciiTheme="minorHAnsi" w:hAnsiTheme="minorHAnsi" w:cstheme="minorHAnsi"/>
                <w:b/>
                <w:bCs/>
                <w:sz w:val="22"/>
                <w:szCs w:val="22"/>
                <w:lang w:val="it-IT"/>
              </w:rPr>
              <w:t xml:space="preserve"> 3</w:t>
            </w:r>
            <w:r w:rsidR="00AF606B">
              <w:rPr>
                <w:rFonts w:asciiTheme="minorHAnsi" w:hAnsiTheme="minorHAnsi" w:cstheme="minorHAnsi"/>
                <w:b/>
                <w:bCs/>
                <w:sz w:val="22"/>
                <w:szCs w:val="22"/>
                <w:lang w:val="en-US"/>
              </w:rPr>
              <w:t>.</w:t>
            </w:r>
            <w:r w:rsidR="00AF606B">
              <w:rPr>
                <w:rFonts w:asciiTheme="minorHAnsi" w:hAnsiTheme="minorHAnsi" w:cstheme="minorHAnsi"/>
                <w:b/>
                <w:bCs/>
                <w:sz w:val="22"/>
                <w:szCs w:val="22"/>
                <w:lang w:val="it-IT"/>
              </w:rPr>
              <w:t>2</w:t>
            </w:r>
            <w:r w:rsidRPr="000A3BBF">
              <w:rPr>
                <w:rFonts w:asciiTheme="minorHAnsi" w:hAnsiTheme="minorHAnsi" w:cstheme="minorHAnsi"/>
                <w:b/>
                <w:bCs/>
                <w:sz w:val="22"/>
                <w:szCs w:val="22"/>
                <w:lang w:val="it-IT"/>
              </w:rPr>
              <w:t xml:space="preserve">: </w:t>
            </w:r>
            <w:r w:rsidR="00FF058C" w:rsidRPr="00FF058C">
              <w:rPr>
                <w:rFonts w:asciiTheme="minorHAnsi" w:hAnsiTheme="minorHAnsi" w:cstheme="minorHAnsi"/>
                <w:b/>
                <w:bCs/>
                <w:sz w:val="22"/>
                <w:szCs w:val="22"/>
                <w:lang w:val="it-IT"/>
              </w:rPr>
              <w:t>Dezvoltarea și ameliorarea unei mobilități naționale, regionale și locale sustenabile, reziliente la schimbările climatice, inteligente și intermodale, inclusiv îmbunătățirea accesului la TEN-T și a mobilității transfrontaliere</w:t>
            </w:r>
          </w:p>
        </w:tc>
      </w:tr>
      <w:tr w:rsidR="000A3BBF" w:rsidRPr="000A3BBF" w14:paraId="1D1B19A4" w14:textId="77777777" w:rsidTr="005D3222">
        <w:trPr>
          <w:trHeight w:val="571"/>
        </w:trPr>
        <w:tc>
          <w:tcPr>
            <w:tcW w:w="14647" w:type="dxa"/>
            <w:gridSpan w:val="5"/>
            <w:tcBorders>
              <w:bottom w:val="single" w:sz="4" w:space="0" w:color="auto"/>
            </w:tcBorders>
            <w:shd w:val="clear" w:color="auto" w:fill="B8CCE4" w:themeFill="accent1" w:themeFillTint="66"/>
          </w:tcPr>
          <w:p w14:paraId="223D19FF" w14:textId="26CBD91F" w:rsidR="000A3BBF" w:rsidRPr="000A3BBF" w:rsidRDefault="00735885" w:rsidP="00735885">
            <w:pPr>
              <w:pStyle w:val="BodyText"/>
              <w:spacing w:before="0" w:after="0"/>
              <w:jc w:val="center"/>
              <w:rPr>
                <w:rFonts w:asciiTheme="minorHAnsi" w:hAnsiTheme="minorHAnsi" w:cstheme="minorHAnsi"/>
                <w:b/>
                <w:bCs/>
                <w:szCs w:val="20"/>
                <w:lang w:val="it-IT"/>
              </w:rPr>
            </w:pPr>
            <w:r>
              <w:rPr>
                <w:rFonts w:asciiTheme="minorHAnsi" w:hAnsiTheme="minorHAnsi" w:cstheme="minorHAnsi"/>
                <w:b/>
                <w:bCs/>
                <w:sz w:val="22"/>
                <w:szCs w:val="22"/>
                <w:lang w:val="it-IT"/>
              </w:rPr>
              <w:t>Apel nr/cod apel PRNV/2023/521/1</w:t>
            </w:r>
          </w:p>
        </w:tc>
      </w:tr>
      <w:tr w:rsidR="000A3BBF" w:rsidRPr="000A3BBF" w14:paraId="71B0A40B" w14:textId="77777777" w:rsidTr="005D3222">
        <w:trPr>
          <w:trHeight w:val="588"/>
        </w:trPr>
        <w:tc>
          <w:tcPr>
            <w:tcW w:w="14647" w:type="dxa"/>
            <w:gridSpan w:val="5"/>
            <w:tcBorders>
              <w:bottom w:val="single" w:sz="4" w:space="0" w:color="auto"/>
            </w:tcBorders>
            <w:shd w:val="clear" w:color="auto" w:fill="B8CCE4" w:themeFill="accent1" w:themeFillTint="66"/>
          </w:tcPr>
          <w:p w14:paraId="4771BEC7" w14:textId="48988BF3" w:rsidR="000A3BBF" w:rsidRPr="000A3BBF" w:rsidRDefault="000A3BBF" w:rsidP="000A3BBF">
            <w:pPr>
              <w:pStyle w:val="BodyText"/>
              <w:spacing w:before="0" w:after="0"/>
              <w:jc w:val="center"/>
              <w:rPr>
                <w:rFonts w:asciiTheme="minorHAnsi" w:hAnsiTheme="minorHAnsi" w:cstheme="minorHAnsi"/>
                <w:b/>
                <w:bCs/>
                <w:szCs w:val="20"/>
                <w:lang w:val="it-IT"/>
              </w:rPr>
            </w:pPr>
            <w:r w:rsidRPr="000A3BBF">
              <w:rPr>
                <w:rFonts w:asciiTheme="minorHAnsi" w:hAnsiTheme="minorHAnsi" w:cstheme="minorHAnsi"/>
                <w:b/>
                <w:bCs/>
                <w:sz w:val="22"/>
                <w:szCs w:val="22"/>
                <w:lang w:val="it-IT"/>
              </w:rPr>
              <w:t>ANEXA I - Grila de verificare a eligibilității cererilor de finanţare</w:t>
            </w:r>
          </w:p>
        </w:tc>
      </w:tr>
      <w:tr w:rsidR="005D3222" w:rsidRPr="000A3BBF" w14:paraId="68EF52F3" w14:textId="77777777" w:rsidTr="005D3222">
        <w:trPr>
          <w:trHeight w:val="20"/>
        </w:trPr>
        <w:tc>
          <w:tcPr>
            <w:tcW w:w="10365" w:type="dxa"/>
            <w:tcBorders>
              <w:bottom w:val="single" w:sz="4" w:space="0" w:color="auto"/>
            </w:tcBorders>
          </w:tcPr>
          <w:p w14:paraId="67637762" w14:textId="77777777" w:rsidR="005D3222" w:rsidRPr="000A3BBF" w:rsidRDefault="005D3222" w:rsidP="000A3BBF">
            <w:pPr>
              <w:pStyle w:val="BodyText"/>
              <w:spacing w:before="0" w:after="0"/>
              <w:jc w:val="both"/>
              <w:rPr>
                <w:rFonts w:asciiTheme="minorHAnsi" w:hAnsiTheme="minorHAnsi" w:cstheme="minorHAnsi"/>
                <w:b/>
                <w:bCs/>
                <w:szCs w:val="20"/>
                <w:lang w:val="it-IT"/>
              </w:rPr>
            </w:pPr>
          </w:p>
        </w:tc>
        <w:tc>
          <w:tcPr>
            <w:tcW w:w="4282" w:type="dxa"/>
            <w:gridSpan w:val="4"/>
            <w:tcBorders>
              <w:bottom w:val="single" w:sz="4" w:space="0" w:color="auto"/>
            </w:tcBorders>
            <w:shd w:val="clear" w:color="auto" w:fill="95B3D7" w:themeFill="accent1" w:themeFillTint="99"/>
          </w:tcPr>
          <w:p w14:paraId="6DE7DF7D" w14:textId="544661A1" w:rsidR="005D3222" w:rsidRPr="000A3BBF" w:rsidRDefault="005D3222" w:rsidP="000A3BBF">
            <w:pPr>
              <w:pStyle w:val="BodyText"/>
              <w:spacing w:before="0" w:after="0"/>
              <w:jc w:val="both"/>
              <w:rPr>
                <w:rFonts w:asciiTheme="minorHAnsi" w:hAnsiTheme="minorHAnsi" w:cstheme="minorHAnsi"/>
                <w:b/>
                <w:bCs/>
                <w:szCs w:val="20"/>
                <w:lang w:val="it-IT"/>
              </w:rPr>
            </w:pPr>
          </w:p>
        </w:tc>
      </w:tr>
      <w:tr w:rsidR="005D3222" w:rsidRPr="000A3BBF" w14:paraId="54BAD3AD" w14:textId="77777777" w:rsidTr="005D3222">
        <w:trPr>
          <w:trHeight w:val="20"/>
        </w:trPr>
        <w:tc>
          <w:tcPr>
            <w:tcW w:w="10365" w:type="dxa"/>
            <w:tcBorders>
              <w:bottom w:val="single" w:sz="4" w:space="0" w:color="auto"/>
            </w:tcBorders>
            <w:shd w:val="clear" w:color="auto" w:fill="365F91" w:themeFill="accent1" w:themeFillShade="BF"/>
          </w:tcPr>
          <w:p w14:paraId="404E23EC" w14:textId="77777777" w:rsidR="005D3222" w:rsidRPr="000A3BBF" w:rsidRDefault="005D3222" w:rsidP="000A3BBF">
            <w:pPr>
              <w:pStyle w:val="BodyText"/>
              <w:spacing w:before="0" w:after="0"/>
              <w:jc w:val="center"/>
              <w:rPr>
                <w:rFonts w:asciiTheme="minorHAnsi" w:hAnsiTheme="minorHAnsi" w:cstheme="minorHAnsi"/>
                <w:b/>
                <w:bCs/>
                <w:sz w:val="30"/>
                <w:szCs w:val="30"/>
                <w:lang w:val="it-IT"/>
              </w:rPr>
            </w:pPr>
            <w:r w:rsidRPr="000A3BBF">
              <w:rPr>
                <w:rFonts w:asciiTheme="minorHAnsi" w:hAnsiTheme="minorHAnsi" w:cstheme="minorHAnsi"/>
                <w:b/>
                <w:bCs/>
                <w:color w:val="FFFFFF" w:themeColor="background1"/>
                <w:sz w:val="30"/>
                <w:szCs w:val="30"/>
                <w:lang w:val="it-IT"/>
              </w:rPr>
              <w:t>Cerinţa/ Criteriul</w:t>
            </w:r>
          </w:p>
        </w:tc>
        <w:tc>
          <w:tcPr>
            <w:tcW w:w="476" w:type="dxa"/>
            <w:tcBorders>
              <w:bottom w:val="single" w:sz="4" w:space="0" w:color="auto"/>
            </w:tcBorders>
            <w:shd w:val="clear" w:color="auto" w:fill="95B3D7" w:themeFill="accent1" w:themeFillTint="99"/>
          </w:tcPr>
          <w:p w14:paraId="10C4E0F1" w14:textId="77777777" w:rsidR="005D3222" w:rsidRPr="000A3BBF" w:rsidRDefault="005D3222" w:rsidP="000A3BBF">
            <w:pPr>
              <w:pStyle w:val="BodyText"/>
              <w:spacing w:before="0" w:after="0"/>
              <w:jc w:val="both"/>
              <w:rPr>
                <w:rFonts w:asciiTheme="minorHAnsi" w:hAnsiTheme="minorHAnsi" w:cstheme="minorHAnsi"/>
                <w:b/>
                <w:bCs/>
                <w:szCs w:val="20"/>
                <w:lang w:val="it-IT"/>
              </w:rPr>
            </w:pPr>
            <w:r w:rsidRPr="000A3BBF">
              <w:rPr>
                <w:rFonts w:asciiTheme="minorHAnsi" w:hAnsiTheme="minorHAnsi" w:cstheme="minorHAnsi"/>
                <w:b/>
                <w:bCs/>
                <w:szCs w:val="20"/>
                <w:lang w:val="it-IT"/>
              </w:rPr>
              <w:t>DA</w:t>
            </w:r>
          </w:p>
        </w:tc>
        <w:tc>
          <w:tcPr>
            <w:tcW w:w="488" w:type="dxa"/>
            <w:tcBorders>
              <w:bottom w:val="single" w:sz="4" w:space="0" w:color="auto"/>
            </w:tcBorders>
            <w:shd w:val="clear" w:color="auto" w:fill="95B3D7" w:themeFill="accent1" w:themeFillTint="99"/>
          </w:tcPr>
          <w:p w14:paraId="6BF6269C" w14:textId="77777777" w:rsidR="005D3222" w:rsidRPr="000A3BBF" w:rsidRDefault="005D3222" w:rsidP="000A3BBF">
            <w:pPr>
              <w:pStyle w:val="BodyText"/>
              <w:spacing w:before="0" w:after="0"/>
              <w:jc w:val="both"/>
              <w:rPr>
                <w:rFonts w:asciiTheme="minorHAnsi" w:hAnsiTheme="minorHAnsi" w:cstheme="minorHAnsi"/>
                <w:b/>
                <w:bCs/>
                <w:szCs w:val="20"/>
                <w:lang w:val="it-IT"/>
              </w:rPr>
            </w:pPr>
            <w:r w:rsidRPr="000A3BBF">
              <w:rPr>
                <w:rFonts w:asciiTheme="minorHAnsi" w:hAnsiTheme="minorHAnsi" w:cstheme="minorHAnsi"/>
                <w:b/>
                <w:bCs/>
                <w:szCs w:val="20"/>
                <w:lang w:val="it-IT"/>
              </w:rPr>
              <w:t>NU</w:t>
            </w:r>
          </w:p>
        </w:tc>
        <w:tc>
          <w:tcPr>
            <w:tcW w:w="602" w:type="dxa"/>
            <w:tcBorders>
              <w:bottom w:val="single" w:sz="4" w:space="0" w:color="auto"/>
            </w:tcBorders>
            <w:shd w:val="clear" w:color="auto" w:fill="95B3D7" w:themeFill="accent1" w:themeFillTint="99"/>
          </w:tcPr>
          <w:p w14:paraId="5D341D31" w14:textId="77777777" w:rsidR="005D3222" w:rsidRPr="000A3BBF" w:rsidRDefault="005D3222" w:rsidP="000A3BBF">
            <w:pPr>
              <w:pStyle w:val="BodyText"/>
              <w:spacing w:before="0" w:after="0"/>
              <w:jc w:val="both"/>
              <w:rPr>
                <w:rFonts w:asciiTheme="minorHAnsi" w:hAnsiTheme="minorHAnsi" w:cstheme="minorHAnsi"/>
                <w:b/>
                <w:bCs/>
                <w:szCs w:val="20"/>
                <w:lang w:val="it-IT"/>
              </w:rPr>
            </w:pPr>
            <w:r w:rsidRPr="000A3BBF">
              <w:rPr>
                <w:rFonts w:asciiTheme="minorHAnsi" w:hAnsiTheme="minorHAnsi" w:cstheme="minorHAnsi"/>
                <w:b/>
                <w:bCs/>
                <w:szCs w:val="20"/>
                <w:lang w:val="it-IT"/>
              </w:rPr>
              <w:t>NA</w:t>
            </w:r>
          </w:p>
        </w:tc>
        <w:tc>
          <w:tcPr>
            <w:tcW w:w="2716" w:type="dxa"/>
            <w:tcBorders>
              <w:bottom w:val="single" w:sz="4" w:space="0" w:color="auto"/>
            </w:tcBorders>
            <w:shd w:val="clear" w:color="auto" w:fill="95B3D7" w:themeFill="accent1" w:themeFillTint="99"/>
          </w:tcPr>
          <w:p w14:paraId="3AA1FC6C" w14:textId="368D0BB3" w:rsidR="005D3222" w:rsidRPr="000A3BBF" w:rsidRDefault="005D3222" w:rsidP="000A3BBF">
            <w:pPr>
              <w:pStyle w:val="BodyText"/>
              <w:spacing w:before="0" w:after="0"/>
              <w:ind w:right="-108" w:hanging="108"/>
              <w:jc w:val="both"/>
              <w:rPr>
                <w:rFonts w:asciiTheme="minorHAnsi" w:hAnsiTheme="minorHAnsi" w:cstheme="minorHAnsi"/>
                <w:b/>
                <w:bCs/>
                <w:szCs w:val="20"/>
                <w:lang w:val="it-IT"/>
              </w:rPr>
            </w:pPr>
            <w:r w:rsidRPr="000A3BBF">
              <w:rPr>
                <w:rFonts w:asciiTheme="minorHAnsi" w:hAnsiTheme="minorHAnsi" w:cstheme="minorHAnsi"/>
                <w:b/>
                <w:bCs/>
                <w:szCs w:val="20"/>
                <w:lang w:val="it-IT"/>
              </w:rPr>
              <w:t>Observații</w:t>
            </w:r>
          </w:p>
        </w:tc>
      </w:tr>
      <w:tr w:rsidR="000A3BBF" w:rsidRPr="000A3BBF" w14:paraId="1DFF1BF9" w14:textId="77777777" w:rsidTr="005D3222">
        <w:trPr>
          <w:trHeight w:val="592"/>
        </w:trPr>
        <w:tc>
          <w:tcPr>
            <w:tcW w:w="14647" w:type="dxa"/>
            <w:gridSpan w:val="5"/>
            <w:shd w:val="clear" w:color="auto" w:fill="365F91" w:themeFill="accent1" w:themeFillShade="BF"/>
          </w:tcPr>
          <w:p w14:paraId="73DDC5ED" w14:textId="77777777" w:rsidR="000A3BBF" w:rsidRPr="000A3BBF" w:rsidRDefault="000A3BBF" w:rsidP="000A3BBF">
            <w:pPr>
              <w:pStyle w:val="Footer"/>
              <w:spacing w:before="0" w:after="0"/>
              <w:jc w:val="center"/>
              <w:rPr>
                <w:rFonts w:asciiTheme="minorHAnsi" w:hAnsiTheme="minorHAnsi" w:cstheme="minorHAnsi"/>
                <w:color w:val="000000" w:themeColor="text1"/>
                <w:sz w:val="30"/>
                <w:szCs w:val="30"/>
                <w:lang w:val="it-IT"/>
              </w:rPr>
            </w:pPr>
            <w:r w:rsidRPr="000A3BBF">
              <w:rPr>
                <w:rFonts w:asciiTheme="minorHAnsi" w:hAnsiTheme="minorHAnsi" w:cstheme="minorHAnsi"/>
                <w:b/>
                <w:color w:val="FFFFFF" w:themeColor="background1"/>
                <w:sz w:val="30"/>
                <w:szCs w:val="30"/>
                <w:lang w:val="it-IT"/>
              </w:rPr>
              <w:t>A. ELIGIBILITATEA SOLICITANȚILOR ȘI PARTENERILOR</w:t>
            </w:r>
          </w:p>
        </w:tc>
      </w:tr>
      <w:tr w:rsidR="005D3222" w:rsidRPr="000A3BBF" w14:paraId="1DCCB77B" w14:textId="77777777" w:rsidTr="005D3222">
        <w:trPr>
          <w:trHeight w:val="20"/>
        </w:trPr>
        <w:tc>
          <w:tcPr>
            <w:tcW w:w="10365" w:type="dxa"/>
            <w:shd w:val="clear" w:color="auto" w:fill="DBE5F1" w:themeFill="accent1" w:themeFillTint="33"/>
          </w:tcPr>
          <w:p w14:paraId="78836A49" w14:textId="77777777" w:rsidR="005D3222" w:rsidRPr="000A3BBF" w:rsidRDefault="005D3222" w:rsidP="000A3BBF">
            <w:pPr>
              <w:spacing w:before="0" w:after="0"/>
              <w:ind w:left="360"/>
              <w:jc w:val="both"/>
              <w:rPr>
                <w:rFonts w:asciiTheme="minorHAnsi" w:hAnsiTheme="minorHAnsi" w:cstheme="minorHAnsi"/>
                <w:b/>
                <w:color w:val="000000" w:themeColor="text1"/>
                <w:sz w:val="24"/>
              </w:rPr>
            </w:pPr>
          </w:p>
          <w:p w14:paraId="5EE0D122" w14:textId="385A3A82" w:rsidR="005D3222" w:rsidRPr="000A3BBF" w:rsidRDefault="005D3222" w:rsidP="000A3BBF">
            <w:pPr>
              <w:spacing w:before="0" w:after="0"/>
              <w:ind w:left="360"/>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Forma de constituire a solicitantului</w:t>
            </w:r>
          </w:p>
          <w:p w14:paraId="71C3EF99" w14:textId="79075B99" w:rsidR="005D3222" w:rsidRPr="000A3BBF" w:rsidRDefault="005D3222" w:rsidP="000A3BBF">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Solicitantul se încadrează în categoria solicitanților eligibili în conformitate cu prevederile ghidului specific apelului de proiecte? respectiv:</w:t>
            </w:r>
          </w:p>
          <w:p w14:paraId="15318D7B" w14:textId="3F3FB5DE" w:rsidR="005D3222" w:rsidRPr="000A3BBF" w:rsidRDefault="005D3222" w:rsidP="005D3222">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A. Unitatea administrativ-teritorială </w:t>
            </w:r>
            <w:r>
              <w:rPr>
                <w:rFonts w:asciiTheme="minorHAnsi" w:hAnsiTheme="minorHAnsi" w:cstheme="minorHAnsi"/>
                <w:color w:val="000000" w:themeColor="text1"/>
                <w:sz w:val="24"/>
              </w:rPr>
              <w:t>Județ</w:t>
            </w:r>
            <w:r w:rsidRPr="000A3BBF">
              <w:rPr>
                <w:rFonts w:asciiTheme="minorHAnsi" w:hAnsiTheme="minorHAnsi" w:cstheme="minorHAnsi"/>
                <w:color w:val="000000" w:themeColor="text1"/>
                <w:sz w:val="24"/>
              </w:rPr>
              <w:t xml:space="preserve">(definită prin OUG57/2019, cu modificările și completările  ulterioare) </w:t>
            </w:r>
          </w:p>
          <w:p w14:paraId="290D5BD6" w14:textId="77777777" w:rsidR="005D3222" w:rsidRPr="000A3BBF" w:rsidRDefault="005D3222" w:rsidP="000A3BBF">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B. Unități administrativ-teritoriale în parteneriat:</w:t>
            </w:r>
          </w:p>
          <w:p w14:paraId="0088E468" w14:textId="128DAB9E" w:rsidR="005D3222" w:rsidRPr="000A3BBF" w:rsidRDefault="005D3222" w:rsidP="000A3BBF">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parteneriat între județ(e) și municipiu(i)/ oraș(e)/ comună(e, UAT </w:t>
            </w:r>
            <w:proofErr w:type="spellStart"/>
            <w:r w:rsidRPr="000A3BBF">
              <w:rPr>
                <w:rFonts w:asciiTheme="minorHAnsi" w:hAnsiTheme="minorHAnsi" w:cstheme="minorHAnsi"/>
                <w:color w:val="000000" w:themeColor="text1"/>
                <w:sz w:val="24"/>
              </w:rPr>
              <w:t>Judet</w:t>
            </w:r>
            <w:proofErr w:type="spellEnd"/>
            <w:r w:rsidRPr="000A3BBF">
              <w:rPr>
                <w:rFonts w:asciiTheme="minorHAnsi" w:hAnsiTheme="minorHAnsi" w:cstheme="minorHAnsi"/>
                <w:color w:val="000000" w:themeColor="text1"/>
                <w:sz w:val="24"/>
              </w:rPr>
              <w:t xml:space="preserve"> fiind liderul de parteneriat?</w:t>
            </w:r>
          </w:p>
          <w:p w14:paraId="1EAF1E15" w14:textId="77777777" w:rsidR="005D3222" w:rsidRPr="000A3BBF" w:rsidRDefault="005D3222" w:rsidP="000A3BBF">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parteneriat între județe (două sau mai multe)</w:t>
            </w:r>
          </w:p>
          <w:p w14:paraId="613ADF85" w14:textId="77777777" w:rsidR="005D3222" w:rsidRPr="000A3BBF" w:rsidRDefault="005D3222" w:rsidP="000A3BBF">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În cazul parteneriatului, membrii individuali ai parteneriatului respectă forma de constituire prevăzută în cadrul ghidului specific apelului de proiecte?</w:t>
            </w:r>
          </w:p>
          <w:p w14:paraId="3F21DD3A" w14:textId="65BB65BD" w:rsidR="005D3222" w:rsidRPr="000A3BBF" w:rsidRDefault="005D3222" w:rsidP="000A3BBF">
            <w:pPr>
              <w:spacing w:before="0" w:after="0"/>
              <w:ind w:left="360"/>
              <w:jc w:val="both"/>
              <w:rPr>
                <w:rFonts w:asciiTheme="minorHAnsi" w:hAnsiTheme="minorHAnsi" w:cstheme="minorHAnsi"/>
                <w:color w:val="000000" w:themeColor="text1"/>
                <w:sz w:val="24"/>
              </w:rPr>
            </w:pPr>
          </w:p>
        </w:tc>
        <w:tc>
          <w:tcPr>
            <w:tcW w:w="476" w:type="dxa"/>
          </w:tcPr>
          <w:p w14:paraId="1130D7FF"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488" w:type="dxa"/>
          </w:tcPr>
          <w:p w14:paraId="19DB0C3C"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602" w:type="dxa"/>
          </w:tcPr>
          <w:p w14:paraId="03710EED"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2716" w:type="dxa"/>
          </w:tcPr>
          <w:p w14:paraId="23564542"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r>
      <w:tr w:rsidR="005D3222" w:rsidRPr="000A3BBF" w14:paraId="5FA06022" w14:textId="77777777" w:rsidTr="005D3222">
        <w:trPr>
          <w:trHeight w:val="20"/>
        </w:trPr>
        <w:tc>
          <w:tcPr>
            <w:tcW w:w="10365" w:type="dxa"/>
            <w:shd w:val="clear" w:color="auto" w:fill="DBE5F1" w:themeFill="accent1" w:themeFillTint="33"/>
          </w:tcPr>
          <w:p w14:paraId="14FD0D49" w14:textId="381E5DCB" w:rsidR="005D3222" w:rsidRPr="000A3BBF" w:rsidRDefault="005D3222" w:rsidP="000A3BBF">
            <w:pPr>
              <w:spacing w:before="0" w:after="0"/>
              <w:ind w:left="360"/>
              <w:jc w:val="both"/>
              <w:rPr>
                <w:rFonts w:asciiTheme="minorHAnsi" w:hAnsiTheme="minorHAnsi" w:cstheme="minorHAnsi"/>
                <w:b/>
                <w:color w:val="000000" w:themeColor="text1"/>
                <w:sz w:val="24"/>
                <w:lang w:val="it-IT"/>
              </w:rPr>
            </w:pPr>
            <w:r w:rsidRPr="000A3BBF">
              <w:rPr>
                <w:rFonts w:asciiTheme="minorHAnsi" w:hAnsiTheme="minorHAnsi" w:cstheme="minorHAnsi"/>
                <w:b/>
                <w:color w:val="000000" w:themeColor="text1"/>
                <w:sz w:val="24"/>
                <w:lang w:val="it-IT"/>
              </w:rPr>
              <w:t>Solicitantul şi/sau reprezentantul său legal, inclusiv partenerul şi/sau reprezentantul său legal, dacă este cazul,   NU se află într-una în situațiile de excludere prevăzute in Declarația unică(Anexa III), aliniatul A.2?</w:t>
            </w:r>
          </w:p>
          <w:p w14:paraId="3962168A" w14:textId="479A49E7" w:rsidR="005D3222" w:rsidRPr="000A3BBF" w:rsidRDefault="005D3222" w:rsidP="000A3BBF">
            <w:pPr>
              <w:spacing w:before="0" w:after="0"/>
              <w:ind w:left="360"/>
              <w:jc w:val="both"/>
              <w:rPr>
                <w:rFonts w:asciiTheme="minorHAnsi" w:hAnsiTheme="minorHAnsi" w:cstheme="minorHAnsi"/>
                <w:b/>
                <w:color w:val="000000" w:themeColor="text1"/>
                <w:sz w:val="24"/>
                <w:lang w:val="it-IT"/>
              </w:rPr>
            </w:pPr>
          </w:p>
          <w:p w14:paraId="75742028" w14:textId="544F6D00" w:rsidR="005D3222" w:rsidRPr="000A3BBF" w:rsidRDefault="005D3222" w:rsidP="000A3BBF">
            <w:pPr>
              <w:pStyle w:val="Header"/>
              <w:tabs>
                <w:tab w:val="clear" w:pos="4320"/>
              </w:tabs>
              <w:ind w:left="502"/>
              <w:jc w:val="both"/>
              <w:rPr>
                <w:rFonts w:asciiTheme="minorHAnsi" w:hAnsiTheme="minorHAnsi" w:cstheme="minorHAnsi"/>
                <w:sz w:val="24"/>
              </w:rPr>
            </w:pPr>
            <w:r w:rsidRPr="000A3BBF">
              <w:rPr>
                <w:rFonts w:asciiTheme="minorHAnsi" w:hAnsiTheme="minorHAnsi" w:cstheme="minorHAnsi"/>
                <w:sz w:val="24"/>
              </w:rPr>
              <w:t xml:space="preserve">Solicitantul și reprezentantul legal, inclusiv partenerii </w:t>
            </w:r>
            <w:proofErr w:type="spellStart"/>
            <w:r w:rsidRPr="000A3BBF">
              <w:rPr>
                <w:rFonts w:asciiTheme="minorHAnsi" w:hAnsiTheme="minorHAnsi" w:cstheme="minorHAnsi"/>
                <w:sz w:val="24"/>
              </w:rPr>
              <w:t>şi</w:t>
            </w:r>
            <w:proofErr w:type="spellEnd"/>
            <w:r w:rsidRPr="000A3BBF">
              <w:rPr>
                <w:rFonts w:asciiTheme="minorHAnsi" w:hAnsiTheme="minorHAnsi" w:cstheme="minorHAnsi"/>
                <w:sz w:val="24"/>
              </w:rPr>
              <w:t xml:space="preserve"> reprezentanții săi legali, dacă este cazul, NU se încadrează în niciuna din situațiile de excludere prezentate în Declarația unică(Anexa III), aliniatul A.2?</w:t>
            </w:r>
          </w:p>
          <w:p w14:paraId="05121124" w14:textId="13576277" w:rsidR="005D3222" w:rsidRPr="000A3BBF" w:rsidRDefault="005D3222" w:rsidP="000A3BBF">
            <w:pPr>
              <w:spacing w:before="0" w:after="0"/>
              <w:ind w:left="360"/>
              <w:jc w:val="both"/>
              <w:rPr>
                <w:rFonts w:asciiTheme="minorHAnsi" w:hAnsiTheme="minorHAnsi" w:cstheme="minorHAnsi"/>
                <w:b/>
                <w:color w:val="000000" w:themeColor="text1"/>
                <w:sz w:val="24"/>
                <w:lang w:val="it-IT"/>
              </w:rPr>
            </w:pPr>
            <w:r w:rsidRPr="000A3BBF">
              <w:rPr>
                <w:rFonts w:asciiTheme="minorHAnsi" w:hAnsiTheme="minorHAnsi" w:cstheme="minorHAnsi"/>
                <w:i/>
                <w:iCs/>
                <w:sz w:val="24"/>
              </w:rPr>
              <w:t xml:space="preserve">  Se va reverifica includerea respectivelor elemente în cadrul Declarației unice(Anexa III), aliniatul A.2, în corelare cu alte elemente ce pot     fi observate/verificate, doar dacă este cazul.</w:t>
            </w:r>
          </w:p>
          <w:p w14:paraId="1ACB07C9" w14:textId="0B7EA7EE" w:rsidR="005D3222" w:rsidRPr="000A3BBF" w:rsidRDefault="005D3222" w:rsidP="000A3BBF">
            <w:pPr>
              <w:spacing w:before="0" w:after="0"/>
              <w:ind w:left="720"/>
              <w:jc w:val="both"/>
              <w:rPr>
                <w:rFonts w:asciiTheme="minorHAnsi" w:hAnsiTheme="minorHAnsi" w:cstheme="minorHAnsi"/>
                <w:b/>
                <w:color w:val="000000" w:themeColor="text1"/>
                <w:sz w:val="24"/>
                <w:lang w:val="it-IT"/>
              </w:rPr>
            </w:pPr>
          </w:p>
        </w:tc>
        <w:tc>
          <w:tcPr>
            <w:tcW w:w="476" w:type="dxa"/>
          </w:tcPr>
          <w:p w14:paraId="79F67492"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488" w:type="dxa"/>
          </w:tcPr>
          <w:p w14:paraId="7EE2FAF9"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602" w:type="dxa"/>
          </w:tcPr>
          <w:p w14:paraId="64C31F10"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2716" w:type="dxa"/>
          </w:tcPr>
          <w:p w14:paraId="2C8B855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r>
      <w:tr w:rsidR="000A3BBF" w:rsidRPr="000A3BBF" w14:paraId="05C505EC" w14:textId="77777777" w:rsidTr="005D3222">
        <w:trPr>
          <w:trHeight w:val="20"/>
        </w:trPr>
        <w:tc>
          <w:tcPr>
            <w:tcW w:w="14647" w:type="dxa"/>
            <w:gridSpan w:val="5"/>
            <w:shd w:val="clear" w:color="auto" w:fill="365F91" w:themeFill="accent1" w:themeFillShade="BF"/>
          </w:tcPr>
          <w:p w14:paraId="45E88F0F" w14:textId="77777777" w:rsidR="000A3BBF" w:rsidRPr="000A3BBF" w:rsidRDefault="000A3BBF" w:rsidP="000A3BBF">
            <w:pPr>
              <w:pStyle w:val="Footer"/>
              <w:spacing w:before="0" w:after="0"/>
              <w:jc w:val="center"/>
              <w:rPr>
                <w:rFonts w:asciiTheme="minorHAnsi" w:hAnsiTheme="minorHAnsi" w:cstheme="minorHAnsi"/>
                <w:color w:val="FFFFFF" w:themeColor="background1"/>
                <w:sz w:val="30"/>
                <w:szCs w:val="30"/>
                <w:lang w:val="it-IT"/>
              </w:rPr>
            </w:pPr>
            <w:r w:rsidRPr="000A3BBF">
              <w:rPr>
                <w:rFonts w:asciiTheme="minorHAnsi" w:hAnsiTheme="minorHAnsi" w:cstheme="minorHAnsi"/>
                <w:b/>
                <w:color w:val="FFFFFF" w:themeColor="background1"/>
                <w:sz w:val="30"/>
                <w:szCs w:val="30"/>
                <w:lang w:val="it-IT"/>
              </w:rPr>
              <w:t>B. DREPTURI ASUPRA INFRASTRUCTURII</w:t>
            </w:r>
          </w:p>
        </w:tc>
      </w:tr>
      <w:tr w:rsidR="005D3222" w:rsidRPr="000A3BBF" w14:paraId="2138EFDE" w14:textId="77777777" w:rsidTr="005D3222">
        <w:trPr>
          <w:trHeight w:val="20"/>
        </w:trPr>
        <w:tc>
          <w:tcPr>
            <w:tcW w:w="10365" w:type="dxa"/>
            <w:shd w:val="clear" w:color="auto" w:fill="DBE5F1" w:themeFill="accent1" w:themeFillTint="33"/>
          </w:tcPr>
          <w:p w14:paraId="7280EF8B" w14:textId="77777777" w:rsidR="005D3222" w:rsidRPr="000A3BBF" w:rsidRDefault="005D3222" w:rsidP="000A3BBF">
            <w:pPr>
              <w:spacing w:before="0" w:after="0"/>
              <w:ind w:left="360"/>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Demonstrarea drepturilor asupra infrastructurii</w:t>
            </w:r>
          </w:p>
          <w:p w14:paraId="5772AC45" w14:textId="2BB8E8B7" w:rsidR="005D3222" w:rsidRPr="000A3BBF" w:rsidRDefault="005D3222" w:rsidP="000A3BBF">
            <w:pPr>
              <w:spacing w:before="0" w:after="0"/>
              <w:ind w:left="720"/>
              <w:jc w:val="both"/>
              <w:rPr>
                <w:rFonts w:asciiTheme="minorHAnsi" w:hAnsiTheme="minorHAnsi" w:cstheme="minorHAnsi"/>
                <w:b/>
                <w:color w:val="000000" w:themeColor="text1"/>
                <w:sz w:val="24"/>
              </w:rPr>
            </w:pPr>
          </w:p>
          <w:p w14:paraId="6547A7CF" w14:textId="12630D09" w:rsidR="005D3222" w:rsidRPr="000A3BBF" w:rsidRDefault="005D3222" w:rsidP="000A3BBF">
            <w:pPr>
              <w:spacing w:before="0" w:after="0"/>
              <w:ind w:left="72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Solicitantul/ oricare dintre membrii parteneriatului la finanțare trebuie să demonstreze, după caz:</w:t>
            </w:r>
          </w:p>
          <w:p w14:paraId="6BE055F5" w14:textId="142F7DF0" w:rsidR="005D3222" w:rsidRPr="000A3BBF" w:rsidRDefault="005D3222" w:rsidP="000A3BBF">
            <w:pPr>
              <w:numPr>
                <w:ilvl w:val="0"/>
                <w:numId w:val="8"/>
              </w:num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Dreptul de proprietate publică</w:t>
            </w:r>
            <w:r>
              <w:rPr>
                <w:rFonts w:asciiTheme="minorHAnsi" w:hAnsiTheme="minorHAnsi" w:cstheme="minorHAnsi"/>
                <w:color w:val="000000" w:themeColor="text1"/>
                <w:sz w:val="24"/>
              </w:rPr>
              <w:t>/privată</w:t>
            </w:r>
            <w:r w:rsidRPr="000A3BBF">
              <w:rPr>
                <w:rFonts w:asciiTheme="minorHAnsi" w:hAnsiTheme="minorHAnsi" w:cstheme="minorHAnsi"/>
                <w:color w:val="000000" w:themeColor="text1"/>
                <w:sz w:val="24"/>
              </w:rPr>
              <w:t xml:space="preserve">; </w:t>
            </w:r>
          </w:p>
          <w:p w14:paraId="0F4E08FD" w14:textId="77777777" w:rsidR="005D3222" w:rsidRPr="000A3BBF" w:rsidRDefault="005D3222" w:rsidP="000A3BBF">
            <w:pPr>
              <w:numPr>
                <w:ilvl w:val="0"/>
                <w:numId w:val="8"/>
              </w:numPr>
              <w:spacing w:before="0" w:after="0"/>
              <w:jc w:val="both"/>
              <w:rPr>
                <w:rFonts w:asciiTheme="minorHAnsi" w:hAnsiTheme="minorHAnsi" w:cstheme="minorHAnsi"/>
                <w:bCs/>
                <w:color w:val="000000" w:themeColor="text1"/>
                <w:sz w:val="24"/>
              </w:rPr>
            </w:pPr>
            <w:r w:rsidRPr="000A3BBF">
              <w:rPr>
                <w:rFonts w:asciiTheme="minorHAnsi" w:hAnsiTheme="minorHAnsi" w:cstheme="minorHAnsi"/>
                <w:bCs/>
                <w:color w:val="000000" w:themeColor="text1"/>
                <w:sz w:val="24"/>
              </w:rPr>
              <w:t>Dreptul de administrare;</w:t>
            </w:r>
          </w:p>
          <w:p w14:paraId="04267678" w14:textId="05984E27" w:rsidR="005D3222" w:rsidRPr="000A3BBF" w:rsidRDefault="005D3222" w:rsidP="000A3BBF">
            <w:pPr>
              <w:numPr>
                <w:ilvl w:val="0"/>
                <w:numId w:val="8"/>
              </w:numPr>
              <w:spacing w:before="0" w:after="0"/>
              <w:jc w:val="both"/>
              <w:rPr>
                <w:rFonts w:asciiTheme="minorHAnsi" w:hAnsiTheme="minorHAnsi" w:cstheme="minorHAnsi"/>
                <w:bCs/>
                <w:color w:val="000000" w:themeColor="text1"/>
                <w:sz w:val="24"/>
              </w:rPr>
            </w:pPr>
            <w:r w:rsidRPr="000A3BBF">
              <w:rPr>
                <w:rFonts w:asciiTheme="minorHAnsi" w:hAnsiTheme="minorHAnsi" w:cstheme="minorHAnsi"/>
                <w:bCs/>
                <w:color w:val="000000" w:themeColor="text1"/>
                <w:sz w:val="24"/>
              </w:rPr>
              <w:t xml:space="preserve">Dreptul de superficie; </w:t>
            </w:r>
          </w:p>
          <w:p w14:paraId="3F86E1BA" w14:textId="0FEBE67B" w:rsidR="005D3222" w:rsidRPr="000A3BBF" w:rsidRDefault="005D3222" w:rsidP="000A3BBF">
            <w:pPr>
              <w:numPr>
                <w:ilvl w:val="0"/>
                <w:numId w:val="8"/>
              </w:numPr>
              <w:spacing w:before="0" w:after="0"/>
              <w:ind w:left="777" w:firstLine="299"/>
              <w:jc w:val="both"/>
              <w:rPr>
                <w:rFonts w:asciiTheme="minorHAnsi" w:hAnsiTheme="minorHAnsi" w:cstheme="minorHAnsi"/>
                <w:bCs/>
                <w:color w:val="000000" w:themeColor="text1"/>
                <w:sz w:val="24"/>
              </w:rPr>
            </w:pPr>
            <w:r w:rsidRPr="000A3BBF">
              <w:rPr>
                <w:rFonts w:asciiTheme="minorHAnsi" w:hAnsiTheme="minorHAnsi" w:cstheme="minorHAnsi"/>
                <w:bCs/>
                <w:color w:val="000000" w:themeColor="text1"/>
                <w:sz w:val="24"/>
              </w:rPr>
              <w:t>Dreptul de administrare temporară;</w:t>
            </w:r>
          </w:p>
          <w:p w14:paraId="529B8E58" w14:textId="4A586BD0" w:rsidR="005D3222" w:rsidRPr="000A3BBF" w:rsidRDefault="005D3222" w:rsidP="000A3BBF">
            <w:pPr>
              <w:spacing w:before="0" w:after="0"/>
              <w:ind w:left="1076"/>
              <w:jc w:val="both"/>
              <w:rPr>
                <w:rFonts w:asciiTheme="minorHAnsi" w:hAnsiTheme="minorHAnsi" w:cstheme="minorHAnsi"/>
                <w:bCs/>
                <w:color w:val="000000" w:themeColor="text1"/>
                <w:sz w:val="24"/>
              </w:rPr>
            </w:pPr>
            <w:r w:rsidRPr="000A3BBF">
              <w:rPr>
                <w:rFonts w:asciiTheme="minorHAnsi" w:hAnsiTheme="minorHAnsi" w:cstheme="minorHAnsi"/>
                <w:bCs/>
                <w:color w:val="000000" w:themeColor="text1"/>
                <w:sz w:val="24"/>
              </w:rPr>
              <w:t xml:space="preserve">cu excepțiile prevăzute       de ghidul specific apelului </w:t>
            </w:r>
          </w:p>
          <w:p w14:paraId="058490E3" w14:textId="73F697AC" w:rsidR="005D3222" w:rsidRPr="000A3BBF" w:rsidRDefault="005D3222" w:rsidP="000A3BBF">
            <w:pPr>
              <w:spacing w:before="0" w:after="0"/>
              <w:jc w:val="both"/>
              <w:rPr>
                <w:rFonts w:asciiTheme="minorHAnsi" w:hAnsiTheme="minorHAnsi" w:cstheme="minorHAnsi"/>
                <w:bCs/>
                <w:color w:val="000000" w:themeColor="text1"/>
                <w:sz w:val="24"/>
              </w:rPr>
            </w:pPr>
            <w:r w:rsidRPr="000A3BBF">
              <w:rPr>
                <w:rFonts w:asciiTheme="minorHAnsi" w:hAnsiTheme="minorHAnsi" w:cstheme="minorHAnsi"/>
                <w:bCs/>
                <w:color w:val="000000" w:themeColor="text1"/>
                <w:sz w:val="24"/>
              </w:rPr>
              <w:t>Drepturile asupra infrastructurii sunt acoperitoare pentru investiția propusă a fi realizată  în conformitate cu documentația tehnico-economică?</w:t>
            </w:r>
          </w:p>
          <w:p w14:paraId="292FC744" w14:textId="732E980B" w:rsidR="005D3222" w:rsidRPr="000A3BBF" w:rsidRDefault="005D3222" w:rsidP="000A3BBF">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Perioada pentru care este conferit dreptul de administrare/administrare temporară/superficie etc solicitanților eligibili și/sau partenerilor acestora trebuie este acoperitoare pentru durată menționată la </w:t>
            </w:r>
            <w:proofErr w:type="spellStart"/>
            <w:r w:rsidRPr="000A3BBF">
              <w:rPr>
                <w:rFonts w:asciiTheme="minorHAnsi" w:hAnsiTheme="minorHAnsi" w:cstheme="minorHAnsi"/>
                <w:color w:val="000000" w:themeColor="text1"/>
                <w:sz w:val="24"/>
              </w:rPr>
              <w:lastRenderedPageBreak/>
              <w:t>la</w:t>
            </w:r>
            <w:proofErr w:type="spellEnd"/>
            <w:r w:rsidRPr="000A3BBF">
              <w:rPr>
                <w:rFonts w:asciiTheme="minorHAnsi" w:hAnsiTheme="minorHAnsi" w:cstheme="minorHAnsi"/>
                <w:color w:val="000000" w:themeColor="text1"/>
                <w:sz w:val="24"/>
              </w:rPr>
              <w:t xml:space="preserve"> articolul 65 din Regulamentul Parlamentului European și al Consiliului nr. 2021/1060</w:t>
            </w:r>
            <w:r w:rsidRPr="000A3BBF">
              <w:rPr>
                <w:rStyle w:val="FootnoteReference"/>
                <w:rFonts w:asciiTheme="minorHAnsi" w:hAnsiTheme="minorHAnsi" w:cstheme="minorHAnsi"/>
                <w:color w:val="FFFFFF" w:themeColor="background1"/>
                <w:sz w:val="24"/>
              </w:rPr>
              <w:footnoteReference w:id="1"/>
            </w:r>
            <w:r w:rsidRPr="000A3BBF">
              <w:rPr>
                <w:rFonts w:asciiTheme="minorHAnsi" w:hAnsiTheme="minorHAnsi" w:cstheme="minorHAnsi"/>
                <w:color w:val="FFFFFF" w:themeColor="background1"/>
                <w:sz w:val="24"/>
              </w:rPr>
              <w:t xml:space="preserve"> </w:t>
            </w:r>
            <w:r w:rsidRPr="000A3BBF">
              <w:rPr>
                <w:rFonts w:asciiTheme="minorHAnsi" w:hAnsiTheme="minorHAnsi" w:cstheme="minorHAnsi"/>
                <w:color w:val="000000" w:themeColor="text1"/>
                <w:sz w:val="24"/>
              </w:rPr>
              <w:t xml:space="preserve">în vederea asigurării caracterului durabil al investiției, respectiv o perioadă de cinci ani de la data efectuării plății finale </w:t>
            </w:r>
            <w:r>
              <w:rPr>
                <w:rFonts w:asciiTheme="minorHAnsi" w:hAnsiTheme="minorHAnsi" w:cstheme="minorHAnsi"/>
                <w:color w:val="000000" w:themeColor="text1"/>
                <w:sz w:val="24"/>
              </w:rPr>
              <w:t>în cadrul contractului de finanț</w:t>
            </w:r>
            <w:r w:rsidRPr="000A3BBF">
              <w:rPr>
                <w:rFonts w:asciiTheme="minorHAnsi" w:hAnsiTheme="minorHAnsi" w:cstheme="minorHAnsi"/>
                <w:color w:val="000000" w:themeColor="text1"/>
                <w:sz w:val="24"/>
              </w:rPr>
              <w:t>are?</w:t>
            </w:r>
          </w:p>
          <w:p w14:paraId="560017F3" w14:textId="007A8287" w:rsidR="005D3222" w:rsidRPr="000A3BBF" w:rsidRDefault="005D3222" w:rsidP="000A3BBF">
            <w:pPr>
              <w:spacing w:before="0" w:after="0"/>
              <w:jc w:val="both"/>
              <w:rPr>
                <w:rFonts w:asciiTheme="minorHAnsi" w:hAnsiTheme="minorHAnsi" w:cstheme="minorHAnsi"/>
                <w:i/>
                <w:color w:val="000000" w:themeColor="text1"/>
                <w:sz w:val="24"/>
              </w:rPr>
            </w:pPr>
            <w:r>
              <w:rPr>
                <w:rFonts w:asciiTheme="minorHAnsi" w:hAnsiTheme="minorHAnsi" w:cstheme="minorHAnsi"/>
                <w:i/>
                <w:color w:val="000000" w:themeColor="text1"/>
                <w:sz w:val="24"/>
              </w:rPr>
              <w:t>Această perioadă</w:t>
            </w:r>
            <w:r w:rsidRPr="000A3BBF">
              <w:rPr>
                <w:rFonts w:asciiTheme="minorHAnsi" w:hAnsiTheme="minorHAnsi" w:cstheme="minorHAnsi"/>
                <w:i/>
                <w:color w:val="000000" w:themeColor="text1"/>
                <w:sz w:val="24"/>
              </w:rPr>
              <w:t xml:space="preserve">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488" w:type="dxa"/>
          </w:tcPr>
          <w:p w14:paraId="0B9219C8"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602" w:type="dxa"/>
          </w:tcPr>
          <w:p w14:paraId="7EF3C6AC"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c>
          <w:tcPr>
            <w:tcW w:w="2716" w:type="dxa"/>
          </w:tcPr>
          <w:p w14:paraId="6919BD73"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it-IT"/>
              </w:rPr>
            </w:pPr>
          </w:p>
        </w:tc>
      </w:tr>
      <w:tr w:rsidR="005D3222" w:rsidRPr="000A3BBF" w14:paraId="6E56A4B5" w14:textId="77777777" w:rsidTr="005D3222">
        <w:trPr>
          <w:trHeight w:val="20"/>
        </w:trPr>
        <w:tc>
          <w:tcPr>
            <w:tcW w:w="10365" w:type="dxa"/>
            <w:shd w:val="clear" w:color="auto" w:fill="DBE5F1" w:themeFill="accent1" w:themeFillTint="33"/>
          </w:tcPr>
          <w:p w14:paraId="2056E966" w14:textId="77777777" w:rsidR="005D3222" w:rsidRPr="000A3BBF" w:rsidRDefault="005D3222" w:rsidP="000A3BBF">
            <w:pPr>
              <w:spacing w:before="0" w:after="0"/>
              <w:ind w:left="360"/>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Condiții cu privire terenul si infrastructura care fac obiectul proiectului</w:t>
            </w:r>
          </w:p>
          <w:p w14:paraId="4144A80D" w14:textId="155A5D76" w:rsidR="005D3222" w:rsidRPr="000A3BBF" w:rsidRDefault="005D3222" w:rsidP="000A3BBF">
            <w:pPr>
              <w:spacing w:before="0" w:after="0"/>
              <w:ind w:left="356" w:hanging="356"/>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Infrastructura </w:t>
            </w:r>
            <w:proofErr w:type="spellStart"/>
            <w:r w:rsidRPr="000A3BBF">
              <w:rPr>
                <w:rFonts w:asciiTheme="minorHAnsi" w:hAnsiTheme="minorHAnsi" w:cstheme="minorHAnsi"/>
                <w:color w:val="000000" w:themeColor="text1"/>
                <w:sz w:val="24"/>
              </w:rPr>
              <w:t>şi</w:t>
            </w:r>
            <w:proofErr w:type="spellEnd"/>
            <w:r w:rsidRPr="000A3BBF">
              <w:rPr>
                <w:rFonts w:asciiTheme="minorHAnsi" w:hAnsiTheme="minorHAnsi" w:cstheme="minorHAnsi"/>
                <w:color w:val="000000" w:themeColor="text1"/>
                <w:sz w:val="24"/>
              </w:rPr>
              <w:t xml:space="preserve"> terenul care fac obiectul proiectului îndeplinesc condițiile din cadrul </w:t>
            </w:r>
            <w:r w:rsidRPr="000A3BBF">
              <w:rPr>
                <w:rFonts w:asciiTheme="minorHAnsi" w:hAnsiTheme="minorHAnsi" w:cstheme="minorHAnsi"/>
                <w:i/>
                <w:color w:val="000000" w:themeColor="text1"/>
                <w:sz w:val="24"/>
              </w:rPr>
              <w:t>declarației unice</w:t>
            </w:r>
            <w:r w:rsidRPr="000A3BBF">
              <w:rPr>
                <w:rFonts w:asciiTheme="minorHAnsi" w:hAnsiTheme="minorHAnsi" w:cstheme="minorHAnsi"/>
                <w:color w:val="000000" w:themeColor="text1"/>
                <w:sz w:val="24"/>
              </w:rPr>
              <w:t>:</w:t>
            </w:r>
          </w:p>
          <w:p w14:paraId="01EFC4D5" w14:textId="77777777" w:rsidR="005D3222" w:rsidRPr="000A3BBF" w:rsidRDefault="005D3222" w:rsidP="000A3BBF">
            <w:pPr>
              <w:spacing w:before="0" w:after="0"/>
              <w:ind w:left="356" w:hanging="356"/>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să fie liber de orice sarcini sau </w:t>
            </w:r>
            <w:proofErr w:type="spellStart"/>
            <w:r w:rsidRPr="000A3BBF">
              <w:rPr>
                <w:rFonts w:asciiTheme="minorHAnsi" w:hAnsiTheme="minorHAnsi" w:cstheme="minorHAnsi"/>
                <w:color w:val="000000" w:themeColor="text1"/>
                <w:sz w:val="24"/>
              </w:rPr>
              <w:t>interdicţii</w:t>
            </w:r>
            <w:proofErr w:type="spellEnd"/>
            <w:r w:rsidRPr="000A3BBF">
              <w:rPr>
                <w:rFonts w:asciiTheme="minorHAnsi" w:hAnsiTheme="minorHAnsi" w:cstheme="minorHAnsi"/>
                <w:color w:val="000000" w:themeColor="text1"/>
                <w:sz w:val="24"/>
              </w:rPr>
              <w:t xml:space="preserve"> ce afectează implementarea </w:t>
            </w:r>
            <w:proofErr w:type="spellStart"/>
            <w:r w:rsidRPr="000A3BBF">
              <w:rPr>
                <w:rFonts w:asciiTheme="minorHAnsi" w:hAnsiTheme="minorHAnsi" w:cstheme="minorHAnsi"/>
                <w:color w:val="000000" w:themeColor="text1"/>
                <w:sz w:val="24"/>
              </w:rPr>
              <w:t>operaţiunii</w:t>
            </w:r>
            <w:proofErr w:type="spellEnd"/>
            <w:r w:rsidRPr="000A3BBF">
              <w:rPr>
                <w:rFonts w:asciiTheme="minorHAnsi" w:hAnsiTheme="minorHAnsi" w:cstheme="minorHAnsi"/>
                <w:color w:val="000000" w:themeColor="text1"/>
                <w:sz w:val="24"/>
              </w:rPr>
              <w:t xml:space="preserve">; </w:t>
            </w:r>
          </w:p>
          <w:p w14:paraId="665EC524" w14:textId="77777777" w:rsidR="005D3222" w:rsidRPr="000A3BBF" w:rsidRDefault="005D3222" w:rsidP="000A3BBF">
            <w:pPr>
              <w:spacing w:before="0" w:after="0"/>
              <w:ind w:left="356" w:hanging="356"/>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să nu facă obiectul unor litigii având ca obiect dreptul invocat de către solicitant  pentru realizarea proiectului, aflate în curs de </w:t>
            </w:r>
            <w:proofErr w:type="spellStart"/>
            <w:r w:rsidRPr="000A3BBF">
              <w:rPr>
                <w:rFonts w:asciiTheme="minorHAnsi" w:hAnsiTheme="minorHAnsi" w:cstheme="minorHAnsi"/>
                <w:color w:val="000000" w:themeColor="text1"/>
                <w:sz w:val="24"/>
              </w:rPr>
              <w:t>soluţionare</w:t>
            </w:r>
            <w:proofErr w:type="spellEnd"/>
            <w:r w:rsidRPr="000A3BBF">
              <w:rPr>
                <w:rFonts w:asciiTheme="minorHAnsi" w:hAnsiTheme="minorHAnsi" w:cstheme="minorHAnsi"/>
                <w:color w:val="000000" w:themeColor="text1"/>
                <w:sz w:val="24"/>
              </w:rPr>
              <w:t xml:space="preserve"> la </w:t>
            </w:r>
            <w:proofErr w:type="spellStart"/>
            <w:r w:rsidRPr="000A3BBF">
              <w:rPr>
                <w:rFonts w:asciiTheme="minorHAnsi" w:hAnsiTheme="minorHAnsi" w:cstheme="minorHAnsi"/>
                <w:color w:val="000000" w:themeColor="text1"/>
                <w:sz w:val="24"/>
              </w:rPr>
              <w:t>instanţele</w:t>
            </w:r>
            <w:proofErr w:type="spellEnd"/>
            <w:r w:rsidRPr="000A3BBF">
              <w:rPr>
                <w:rFonts w:asciiTheme="minorHAnsi" w:hAnsiTheme="minorHAnsi" w:cstheme="minorHAnsi"/>
                <w:color w:val="000000" w:themeColor="text1"/>
                <w:sz w:val="24"/>
              </w:rPr>
              <w:t xml:space="preserve"> </w:t>
            </w:r>
            <w:proofErr w:type="spellStart"/>
            <w:r w:rsidRPr="000A3BBF">
              <w:rPr>
                <w:rFonts w:asciiTheme="minorHAnsi" w:hAnsiTheme="minorHAnsi" w:cstheme="minorHAnsi"/>
                <w:color w:val="000000" w:themeColor="text1"/>
                <w:sz w:val="24"/>
              </w:rPr>
              <w:t>judecătoreşti</w:t>
            </w:r>
            <w:proofErr w:type="spellEnd"/>
            <w:r w:rsidRPr="000A3BBF">
              <w:rPr>
                <w:rFonts w:asciiTheme="minorHAnsi" w:hAnsiTheme="minorHAnsi" w:cstheme="minorHAnsi"/>
                <w:color w:val="000000" w:themeColor="text1"/>
                <w:sz w:val="24"/>
              </w:rPr>
              <w:t xml:space="preserve">; </w:t>
            </w:r>
          </w:p>
          <w:p w14:paraId="2DB6ADB9" w14:textId="210FB445" w:rsidR="005D3222" w:rsidRPr="000A3BBF" w:rsidRDefault="005D3222" w:rsidP="000A3BBF">
            <w:pPr>
              <w:spacing w:before="0" w:after="0"/>
              <w:ind w:left="356" w:hanging="356"/>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Nu face obiectul revendicărilor potrivit unor legi speciale în materie sau dreptului comun.</w:t>
            </w:r>
          </w:p>
        </w:tc>
        <w:tc>
          <w:tcPr>
            <w:tcW w:w="476" w:type="dxa"/>
          </w:tcPr>
          <w:p w14:paraId="54335292"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4FF38600"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4C689B78"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642132E4"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156B25C8" w14:textId="77777777" w:rsidTr="005D3222">
        <w:trPr>
          <w:trHeight w:val="20"/>
        </w:trPr>
        <w:tc>
          <w:tcPr>
            <w:tcW w:w="10365" w:type="dxa"/>
            <w:shd w:val="clear" w:color="auto" w:fill="DBE5F1" w:themeFill="accent1" w:themeFillTint="33"/>
          </w:tcPr>
          <w:p w14:paraId="2BE62647" w14:textId="00D5A82C" w:rsidR="005D3222" w:rsidRPr="000A3BBF" w:rsidRDefault="005D3222" w:rsidP="000A3BBF">
            <w:pPr>
              <w:spacing w:before="0" w:after="0"/>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 xml:space="preserve">Solicitantul, în cazul în care va primi finanțare, asigură caracterul durabil al </w:t>
            </w:r>
            <w:proofErr w:type="spellStart"/>
            <w:r w:rsidRPr="000A3BBF">
              <w:rPr>
                <w:rFonts w:asciiTheme="minorHAnsi" w:hAnsiTheme="minorHAnsi" w:cstheme="minorHAnsi"/>
                <w:b/>
                <w:color w:val="000000" w:themeColor="text1"/>
                <w:sz w:val="24"/>
              </w:rPr>
              <w:t>investiţiei</w:t>
            </w:r>
            <w:proofErr w:type="spellEnd"/>
            <w:r w:rsidRPr="000A3BBF">
              <w:rPr>
                <w:rFonts w:asciiTheme="minorHAnsi" w:hAnsiTheme="minorHAnsi" w:cstheme="minorHAnsi"/>
                <w:b/>
                <w:color w:val="000000" w:themeColor="text1"/>
                <w:sz w:val="24"/>
              </w:rPr>
              <w:t xml:space="preserve"> în conformitate cu art. 65 din Regulamentul UE 1060/2021, respectiv o perioadă de cinci ani de la efectuarea plății finale sau în termenul prevăzut de normele privind ajutoarele de stat, să mențină operațiunea constând în investiții în infrastructură sau în investiții productive.</w:t>
            </w:r>
          </w:p>
          <w:p w14:paraId="18593D98" w14:textId="18A2B150" w:rsidR="005D3222" w:rsidRPr="000A3BBF" w:rsidRDefault="005D3222" w:rsidP="000A3BBF">
            <w:pPr>
              <w:spacing w:before="0" w:after="0"/>
              <w:ind w:left="360"/>
              <w:jc w:val="both"/>
              <w:rPr>
                <w:rFonts w:asciiTheme="minorHAnsi" w:hAnsiTheme="minorHAnsi" w:cstheme="minorHAnsi"/>
                <w:color w:val="000000" w:themeColor="text1"/>
                <w:sz w:val="24"/>
              </w:rPr>
            </w:pPr>
          </w:p>
        </w:tc>
        <w:tc>
          <w:tcPr>
            <w:tcW w:w="476" w:type="dxa"/>
          </w:tcPr>
          <w:p w14:paraId="329C9F20"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3D915D3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0CB2424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2DA661B6"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41CAB87C" w14:textId="77777777" w:rsidTr="005D3222">
        <w:trPr>
          <w:trHeight w:val="20"/>
        </w:trPr>
        <w:tc>
          <w:tcPr>
            <w:tcW w:w="10365" w:type="dxa"/>
            <w:tcBorders>
              <w:bottom w:val="single" w:sz="4" w:space="0" w:color="auto"/>
            </w:tcBorders>
            <w:shd w:val="clear" w:color="auto" w:fill="DBE5F1" w:themeFill="accent1" w:themeFillTint="33"/>
          </w:tcPr>
          <w:p w14:paraId="1D1D17E0" w14:textId="77777777" w:rsidR="005D3222" w:rsidRPr="000A3BBF" w:rsidRDefault="005D3222" w:rsidP="000A3BBF">
            <w:pPr>
              <w:spacing w:after="0"/>
              <w:rPr>
                <w:rFonts w:asciiTheme="minorHAnsi" w:hAnsiTheme="minorHAnsi" w:cstheme="minorHAnsi"/>
                <w:b/>
                <w:sz w:val="24"/>
              </w:rPr>
            </w:pPr>
            <w:r w:rsidRPr="000A3BBF">
              <w:rPr>
                <w:rFonts w:asciiTheme="minorHAnsi" w:hAnsiTheme="minorHAnsi" w:cstheme="minorHAnsi"/>
                <w:b/>
                <w:sz w:val="24"/>
              </w:rPr>
              <w:t xml:space="preserve">Solicitantul / solicitantul împreună cu partenerul/partenerii, dacă este cazul, face/fac dovada </w:t>
            </w:r>
            <w:proofErr w:type="spellStart"/>
            <w:r w:rsidRPr="000A3BBF">
              <w:rPr>
                <w:rFonts w:asciiTheme="minorHAnsi" w:hAnsiTheme="minorHAnsi" w:cstheme="minorHAnsi"/>
                <w:b/>
                <w:sz w:val="24"/>
              </w:rPr>
              <w:t>capacităţii</w:t>
            </w:r>
            <w:proofErr w:type="spellEnd"/>
            <w:r w:rsidRPr="000A3BBF">
              <w:rPr>
                <w:rFonts w:asciiTheme="minorHAnsi" w:hAnsiTheme="minorHAnsi" w:cstheme="minorHAnsi"/>
                <w:b/>
                <w:sz w:val="24"/>
              </w:rPr>
              <w:t xml:space="preserve"> de </w:t>
            </w:r>
            <w:proofErr w:type="spellStart"/>
            <w:r w:rsidRPr="000A3BBF">
              <w:rPr>
                <w:rFonts w:asciiTheme="minorHAnsi" w:hAnsiTheme="minorHAnsi" w:cstheme="minorHAnsi"/>
                <w:b/>
                <w:sz w:val="24"/>
              </w:rPr>
              <w:t>finanţare</w:t>
            </w:r>
            <w:proofErr w:type="spellEnd"/>
          </w:p>
          <w:p w14:paraId="0029BF1A" w14:textId="497F970B" w:rsidR="005D3222" w:rsidRPr="000A3BBF" w:rsidRDefault="005D3222" w:rsidP="000A3BBF">
            <w:pPr>
              <w:spacing w:before="0" w:after="0"/>
              <w:ind w:left="720"/>
              <w:jc w:val="both"/>
              <w:rPr>
                <w:rFonts w:asciiTheme="minorHAnsi" w:hAnsiTheme="minorHAnsi" w:cstheme="minorHAnsi"/>
                <w:sz w:val="24"/>
              </w:rPr>
            </w:pPr>
            <w:r w:rsidRPr="000A3BBF">
              <w:rPr>
                <w:rFonts w:asciiTheme="minorHAnsi" w:hAnsiTheme="minorHAnsi" w:cstheme="minorHAnsi"/>
                <w:sz w:val="24"/>
              </w:rPr>
              <w:t xml:space="preserve">Solicitantul se angajează prin Declarația unică și Hotărârea de aprobare a proiectului, că </w:t>
            </w:r>
            <w:proofErr w:type="spellStart"/>
            <w:r w:rsidRPr="000A3BBF">
              <w:rPr>
                <w:rFonts w:asciiTheme="minorHAnsi" w:hAnsiTheme="minorHAnsi" w:cstheme="minorHAnsi"/>
                <w:sz w:val="24"/>
              </w:rPr>
              <w:t>deţine</w:t>
            </w:r>
            <w:proofErr w:type="spellEnd"/>
            <w:r w:rsidRPr="000A3BBF">
              <w:rPr>
                <w:rFonts w:asciiTheme="minorHAnsi" w:hAnsiTheme="minorHAnsi" w:cstheme="minorHAnsi"/>
                <w:sz w:val="24"/>
              </w:rPr>
              <w:t xml:space="preserve"> capacitatea financiară de a asigura </w:t>
            </w:r>
            <w:proofErr w:type="spellStart"/>
            <w:r w:rsidRPr="000A3BBF">
              <w:rPr>
                <w:rFonts w:asciiTheme="minorHAnsi" w:hAnsiTheme="minorHAnsi" w:cstheme="minorHAnsi"/>
                <w:sz w:val="24"/>
              </w:rPr>
              <w:t>contribuţia</w:t>
            </w:r>
            <w:proofErr w:type="spellEnd"/>
            <w:r w:rsidRPr="000A3BBF">
              <w:rPr>
                <w:rFonts w:asciiTheme="minorHAnsi" w:hAnsiTheme="minorHAnsi" w:cstheme="minorHAnsi"/>
                <w:sz w:val="24"/>
              </w:rPr>
              <w:t xml:space="preserve"> proprie la valoarea cheltuielilor eligibile </w:t>
            </w:r>
            <w:proofErr w:type="spellStart"/>
            <w:r w:rsidRPr="000A3BBF">
              <w:rPr>
                <w:rFonts w:asciiTheme="minorHAnsi" w:hAnsiTheme="minorHAnsi" w:cstheme="minorHAnsi"/>
                <w:sz w:val="24"/>
              </w:rPr>
              <w:t>şi</w:t>
            </w:r>
            <w:proofErr w:type="spellEnd"/>
            <w:r w:rsidRPr="000A3BBF">
              <w:rPr>
                <w:rFonts w:asciiTheme="minorHAnsi" w:hAnsiTheme="minorHAnsi" w:cstheme="minorHAnsi"/>
                <w:sz w:val="24"/>
              </w:rPr>
              <w:t xml:space="preserve"> cheltuielilor neeligibile ale proiectului în </w:t>
            </w:r>
            <w:proofErr w:type="spellStart"/>
            <w:r w:rsidRPr="000A3BBF">
              <w:rPr>
                <w:rFonts w:asciiTheme="minorHAnsi" w:hAnsiTheme="minorHAnsi" w:cstheme="minorHAnsi"/>
                <w:sz w:val="24"/>
              </w:rPr>
              <w:t>condiţiile</w:t>
            </w:r>
            <w:proofErr w:type="spellEnd"/>
            <w:r w:rsidRPr="000A3BBF">
              <w:rPr>
                <w:rFonts w:asciiTheme="minorHAnsi" w:hAnsiTheme="minorHAnsi" w:cstheme="minorHAnsi"/>
                <w:sz w:val="24"/>
              </w:rPr>
              <w:t xml:space="preserve"> rambursării/decontării ulterioare a cheltuielilor din instrumente structurale?</w:t>
            </w:r>
          </w:p>
          <w:p w14:paraId="574654F4" w14:textId="5024D052" w:rsidR="005D3222" w:rsidRPr="000A3BBF" w:rsidDel="005C238B" w:rsidRDefault="005D3222" w:rsidP="000A3BBF">
            <w:pPr>
              <w:spacing w:before="0" w:after="0"/>
              <w:ind w:left="720"/>
              <w:jc w:val="both"/>
              <w:rPr>
                <w:rFonts w:asciiTheme="minorHAnsi" w:hAnsiTheme="minorHAnsi" w:cstheme="minorHAnsi"/>
                <w:sz w:val="24"/>
              </w:rPr>
            </w:pPr>
          </w:p>
        </w:tc>
        <w:tc>
          <w:tcPr>
            <w:tcW w:w="476" w:type="dxa"/>
            <w:tcBorders>
              <w:bottom w:val="single" w:sz="4" w:space="0" w:color="auto"/>
            </w:tcBorders>
          </w:tcPr>
          <w:p w14:paraId="40360269"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Borders>
              <w:bottom w:val="single" w:sz="4" w:space="0" w:color="auto"/>
            </w:tcBorders>
          </w:tcPr>
          <w:p w14:paraId="730753F4"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Borders>
              <w:bottom w:val="single" w:sz="4" w:space="0" w:color="auto"/>
            </w:tcBorders>
          </w:tcPr>
          <w:p w14:paraId="7B2CA15C"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Borders>
              <w:bottom w:val="single" w:sz="4" w:space="0" w:color="auto"/>
            </w:tcBorders>
          </w:tcPr>
          <w:p w14:paraId="7A375203"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0A3BBF" w:rsidRPr="000A3BBF" w14:paraId="37808034" w14:textId="77777777" w:rsidTr="005D3222">
        <w:trPr>
          <w:trHeight w:val="20"/>
        </w:trPr>
        <w:tc>
          <w:tcPr>
            <w:tcW w:w="14647" w:type="dxa"/>
            <w:gridSpan w:val="5"/>
            <w:shd w:val="clear" w:color="auto" w:fill="365F91" w:themeFill="accent1" w:themeFillShade="BF"/>
          </w:tcPr>
          <w:p w14:paraId="191436A1" w14:textId="77777777" w:rsidR="000A3BBF" w:rsidRPr="000A3BBF" w:rsidRDefault="000A3BBF" w:rsidP="000A3BBF">
            <w:pPr>
              <w:pStyle w:val="Footer"/>
              <w:spacing w:before="0" w:after="0"/>
              <w:jc w:val="center"/>
              <w:rPr>
                <w:rFonts w:asciiTheme="minorHAnsi" w:hAnsiTheme="minorHAnsi" w:cstheme="minorHAnsi"/>
                <w:b/>
                <w:color w:val="FFFFFF" w:themeColor="background1"/>
                <w:sz w:val="30"/>
                <w:szCs w:val="30"/>
                <w:lang w:val="fr-FR"/>
              </w:rPr>
            </w:pPr>
            <w:r w:rsidRPr="000A3BBF">
              <w:rPr>
                <w:rFonts w:asciiTheme="minorHAnsi" w:hAnsiTheme="minorHAnsi" w:cstheme="minorHAnsi"/>
                <w:b/>
                <w:color w:val="FFFFFF" w:themeColor="background1"/>
                <w:sz w:val="30"/>
                <w:szCs w:val="30"/>
                <w:lang w:val="it-IT"/>
              </w:rPr>
              <w:lastRenderedPageBreak/>
              <w:t>C. ELIGIBILITATEA  PROIECTULUI SI ACTIVITA</w:t>
            </w:r>
            <w:r w:rsidRPr="000A3BBF">
              <w:rPr>
                <w:rFonts w:asciiTheme="minorHAnsi" w:hAnsiTheme="minorHAnsi" w:cstheme="minorHAnsi"/>
                <w:b/>
                <w:color w:val="FFFFFF" w:themeColor="background1"/>
                <w:sz w:val="30"/>
                <w:szCs w:val="30"/>
              </w:rPr>
              <w:t>ȚI</w:t>
            </w:r>
            <w:r w:rsidRPr="000A3BBF">
              <w:rPr>
                <w:rFonts w:asciiTheme="minorHAnsi" w:hAnsiTheme="minorHAnsi" w:cstheme="minorHAnsi"/>
                <w:b/>
                <w:color w:val="FFFFFF" w:themeColor="background1"/>
                <w:sz w:val="30"/>
                <w:szCs w:val="30"/>
                <w:lang w:val="it-IT"/>
              </w:rPr>
              <w:t>LOR</w:t>
            </w:r>
          </w:p>
        </w:tc>
      </w:tr>
      <w:tr w:rsidR="005D3222" w:rsidRPr="000A3BBF" w14:paraId="3CF50BDE" w14:textId="77777777" w:rsidTr="005D3222">
        <w:trPr>
          <w:trHeight w:val="1248"/>
        </w:trPr>
        <w:tc>
          <w:tcPr>
            <w:tcW w:w="10365" w:type="dxa"/>
            <w:shd w:val="clear" w:color="auto" w:fill="DBE5F1" w:themeFill="accent1" w:themeFillTint="33"/>
          </w:tcPr>
          <w:p w14:paraId="57C309D4" w14:textId="04BE3E9C" w:rsidR="005D3222" w:rsidRPr="000A3BBF" w:rsidRDefault="005D3222" w:rsidP="000A3BBF">
            <w:pPr>
              <w:spacing w:before="0" w:after="0"/>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 xml:space="preserve">Încadrarea proiectului </w:t>
            </w:r>
            <w:proofErr w:type="spellStart"/>
            <w:r w:rsidRPr="000A3BBF">
              <w:rPr>
                <w:rFonts w:asciiTheme="minorHAnsi" w:hAnsiTheme="minorHAnsi" w:cstheme="minorHAnsi"/>
                <w:b/>
                <w:color w:val="000000" w:themeColor="text1"/>
                <w:sz w:val="24"/>
              </w:rPr>
              <w:t>şi</w:t>
            </w:r>
            <w:proofErr w:type="spellEnd"/>
            <w:r w:rsidRPr="000A3BBF">
              <w:rPr>
                <w:rFonts w:asciiTheme="minorHAnsi" w:hAnsiTheme="minorHAnsi" w:cstheme="minorHAnsi"/>
                <w:b/>
                <w:color w:val="000000" w:themeColor="text1"/>
                <w:sz w:val="24"/>
              </w:rPr>
              <w:t xml:space="preserve"> a </w:t>
            </w:r>
            <w:proofErr w:type="spellStart"/>
            <w:r w:rsidRPr="000A3BBF">
              <w:rPr>
                <w:rFonts w:asciiTheme="minorHAnsi" w:hAnsiTheme="minorHAnsi" w:cstheme="minorHAnsi"/>
                <w:b/>
                <w:color w:val="000000" w:themeColor="text1"/>
                <w:sz w:val="24"/>
              </w:rPr>
              <w:t>activităţilor</w:t>
            </w:r>
            <w:proofErr w:type="spellEnd"/>
            <w:r w:rsidRPr="000A3BBF">
              <w:rPr>
                <w:rFonts w:asciiTheme="minorHAnsi" w:hAnsiTheme="minorHAnsi" w:cstheme="minorHAnsi"/>
                <w:b/>
                <w:color w:val="000000" w:themeColor="text1"/>
                <w:sz w:val="24"/>
              </w:rPr>
              <w:t xml:space="preserve"> sale privind </w:t>
            </w:r>
            <w:proofErr w:type="spellStart"/>
            <w:r w:rsidRPr="000A3BBF">
              <w:rPr>
                <w:rFonts w:asciiTheme="minorHAnsi" w:hAnsiTheme="minorHAnsi" w:cstheme="minorHAnsi"/>
                <w:b/>
                <w:color w:val="000000" w:themeColor="text1"/>
                <w:sz w:val="24"/>
              </w:rPr>
              <w:t>investiţiile</w:t>
            </w:r>
            <w:proofErr w:type="spellEnd"/>
            <w:r w:rsidRPr="000A3BBF">
              <w:rPr>
                <w:rFonts w:asciiTheme="minorHAnsi" w:hAnsiTheme="minorHAnsi" w:cstheme="minorHAnsi"/>
                <w:b/>
                <w:color w:val="000000" w:themeColor="text1"/>
                <w:sz w:val="24"/>
              </w:rPr>
              <w:t xml:space="preserve"> în </w:t>
            </w:r>
            <w:proofErr w:type="spellStart"/>
            <w:r w:rsidRPr="000A3BBF">
              <w:rPr>
                <w:rFonts w:asciiTheme="minorHAnsi" w:hAnsiTheme="minorHAnsi" w:cstheme="minorHAnsi"/>
                <w:b/>
                <w:color w:val="000000" w:themeColor="text1"/>
                <w:sz w:val="24"/>
              </w:rPr>
              <w:t>acţiunile</w:t>
            </w:r>
            <w:proofErr w:type="spellEnd"/>
            <w:r w:rsidRPr="000A3BBF">
              <w:rPr>
                <w:rFonts w:asciiTheme="minorHAnsi" w:hAnsiTheme="minorHAnsi" w:cstheme="minorHAnsi"/>
                <w:b/>
                <w:color w:val="000000" w:themeColor="text1"/>
                <w:sz w:val="24"/>
              </w:rPr>
              <w:t xml:space="preserve"> specifice sprijinite în cadrul Obiectivului Specific</w:t>
            </w:r>
          </w:p>
          <w:p w14:paraId="39F0F3F3" w14:textId="4A5E7E71" w:rsidR="005D3222" w:rsidRPr="000A3BBF" w:rsidRDefault="005D3222" w:rsidP="000A3BBF">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Drumul județean</w:t>
            </w:r>
            <w:r w:rsidR="00CF1AB4">
              <w:rPr>
                <w:rFonts w:asciiTheme="minorHAnsi" w:hAnsiTheme="minorHAnsi" w:cstheme="minorHAnsi"/>
                <w:color w:val="000000" w:themeColor="text1"/>
                <w:sz w:val="24"/>
              </w:rPr>
              <w:t>(componenta)</w:t>
            </w:r>
            <w:r w:rsidRPr="000A3BBF">
              <w:rPr>
                <w:rFonts w:asciiTheme="minorHAnsi" w:hAnsiTheme="minorHAnsi" w:cstheme="minorHAnsi"/>
                <w:color w:val="000000" w:themeColor="text1"/>
                <w:sz w:val="24"/>
              </w:rPr>
              <w:t xml:space="preserve"> asigură conectivitatea directă sau indirectă la </w:t>
            </w:r>
            <w:proofErr w:type="spellStart"/>
            <w:r w:rsidRPr="000A3BBF">
              <w:rPr>
                <w:rFonts w:asciiTheme="minorHAnsi" w:hAnsiTheme="minorHAnsi" w:cstheme="minorHAnsi"/>
                <w:color w:val="000000" w:themeColor="text1"/>
                <w:sz w:val="24"/>
              </w:rPr>
              <w:t>reţeaua</w:t>
            </w:r>
            <w:proofErr w:type="spellEnd"/>
            <w:r w:rsidRPr="000A3BBF">
              <w:rPr>
                <w:rFonts w:asciiTheme="minorHAnsi" w:hAnsiTheme="minorHAnsi" w:cstheme="minorHAnsi"/>
                <w:color w:val="000000" w:themeColor="text1"/>
                <w:sz w:val="24"/>
              </w:rPr>
              <w:t xml:space="preserve"> rutieră și la nodurile TEN-T? sau</w:t>
            </w:r>
          </w:p>
          <w:p w14:paraId="271E684F" w14:textId="77777777" w:rsidR="005D3222" w:rsidRPr="000A3BBF" w:rsidRDefault="005D3222" w:rsidP="000A3BBF">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 </w:t>
            </w:r>
            <w:r w:rsidRPr="000A3BBF">
              <w:rPr>
                <w:rFonts w:asciiTheme="minorHAnsi" w:hAnsiTheme="minorHAnsi" w:cstheme="minorHAnsi"/>
                <w:i/>
                <w:color w:val="000000" w:themeColor="text1"/>
                <w:sz w:val="24"/>
              </w:rPr>
              <w:t>Dacă este cazul,</w:t>
            </w:r>
            <w:r w:rsidRPr="000A3BBF">
              <w:rPr>
                <w:rFonts w:asciiTheme="minorHAnsi" w:hAnsiTheme="minorHAnsi" w:cstheme="minorHAnsi"/>
                <w:color w:val="000000" w:themeColor="text1"/>
                <w:sz w:val="24"/>
              </w:rPr>
              <w:t xml:space="preserve"> Traseul propus din mai multe sectoare de drum județean în cadrul a unuia sau mai multe proiecte (acord de parteneriat) asigură conectivitatea directă sau indirectă la </w:t>
            </w:r>
            <w:proofErr w:type="spellStart"/>
            <w:r w:rsidRPr="000A3BBF">
              <w:rPr>
                <w:rFonts w:asciiTheme="minorHAnsi" w:hAnsiTheme="minorHAnsi" w:cstheme="minorHAnsi"/>
                <w:color w:val="000000" w:themeColor="text1"/>
                <w:sz w:val="24"/>
              </w:rPr>
              <w:t>reţeaua</w:t>
            </w:r>
            <w:proofErr w:type="spellEnd"/>
            <w:r w:rsidRPr="000A3BBF">
              <w:rPr>
                <w:rFonts w:asciiTheme="minorHAnsi" w:hAnsiTheme="minorHAnsi" w:cstheme="minorHAnsi"/>
                <w:color w:val="000000" w:themeColor="text1"/>
                <w:sz w:val="24"/>
              </w:rPr>
              <w:t xml:space="preserve"> rutieră și nodurile  TEN-T și fac parte din regiunea de dezvoltare Nord-Vest?</w:t>
            </w:r>
          </w:p>
          <w:p w14:paraId="6D94798C" w14:textId="3A1655AE" w:rsidR="005D3222" w:rsidRPr="000A3BBF" w:rsidRDefault="005D3222" w:rsidP="000A3BBF">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Activitățile proiectului vizează obiectivele Priorității de Investiții 5 finanțate în cadrul PR NV 2021 – 2027, conform </w:t>
            </w:r>
            <w:proofErr w:type="spellStart"/>
            <w:r w:rsidRPr="000A3BBF">
              <w:rPr>
                <w:rFonts w:asciiTheme="minorHAnsi" w:hAnsiTheme="minorHAnsi" w:cstheme="minorHAnsi"/>
                <w:color w:val="000000" w:themeColor="text1"/>
                <w:sz w:val="24"/>
              </w:rPr>
              <w:t>secţiunilor</w:t>
            </w:r>
            <w:proofErr w:type="spellEnd"/>
            <w:r w:rsidRPr="000A3BBF">
              <w:rPr>
                <w:rFonts w:asciiTheme="minorHAnsi" w:hAnsiTheme="minorHAnsi" w:cstheme="minorHAnsi"/>
                <w:color w:val="000000" w:themeColor="text1"/>
                <w:sz w:val="24"/>
              </w:rPr>
              <w:t xml:space="preserve"> 2.4 și 4.2.1, punctul 2 din Ghid?</w:t>
            </w:r>
          </w:p>
          <w:p w14:paraId="6BCB929B" w14:textId="0C7120C3" w:rsidR="005D3222" w:rsidRPr="000A3BBF" w:rsidRDefault="005D3222" w:rsidP="000A3BBF">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Proiectul conține cel puțin o acțiune care nu intră sub incidența ajutorului de stat.</w:t>
            </w:r>
          </w:p>
        </w:tc>
        <w:tc>
          <w:tcPr>
            <w:tcW w:w="476" w:type="dxa"/>
          </w:tcPr>
          <w:p w14:paraId="7BC442A2"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333D4AA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51657747"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3C9DC8B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5A38B8E0" w14:textId="77777777" w:rsidTr="005D3222">
        <w:trPr>
          <w:trHeight w:val="205"/>
        </w:trPr>
        <w:tc>
          <w:tcPr>
            <w:tcW w:w="10365" w:type="dxa"/>
            <w:shd w:val="clear" w:color="auto" w:fill="DBE5F1" w:themeFill="accent1" w:themeFillTint="33"/>
          </w:tcPr>
          <w:p w14:paraId="43E78958" w14:textId="40C0CF16" w:rsidR="005D3222" w:rsidRPr="000A3BBF" w:rsidRDefault="005D3222" w:rsidP="000A3BBF">
            <w:pPr>
              <w:spacing w:before="0" w:after="200" w:line="276" w:lineRule="auto"/>
              <w:contextualSpacing/>
              <w:jc w:val="both"/>
              <w:rPr>
                <w:rFonts w:asciiTheme="minorHAnsi" w:hAnsiTheme="minorHAnsi" w:cstheme="minorHAnsi"/>
                <w:b/>
                <w:sz w:val="24"/>
              </w:rPr>
            </w:pPr>
            <w:r w:rsidRPr="000A3BBF">
              <w:rPr>
                <w:rFonts w:asciiTheme="minorHAnsi" w:hAnsiTheme="minorHAnsi" w:cstheme="minorHAnsi"/>
                <w:b/>
                <w:sz w:val="24"/>
              </w:rPr>
              <w:t xml:space="preserve">Componentele care nu intră sub incidența ajutorului de stat din proiectul propus spre </w:t>
            </w:r>
            <w:proofErr w:type="spellStart"/>
            <w:r w:rsidRPr="000A3BBF">
              <w:rPr>
                <w:rFonts w:asciiTheme="minorHAnsi" w:hAnsiTheme="minorHAnsi" w:cstheme="minorHAnsi"/>
                <w:b/>
                <w:sz w:val="24"/>
              </w:rPr>
              <w:t>finanţare</w:t>
            </w:r>
            <w:proofErr w:type="spellEnd"/>
            <w:r w:rsidRPr="000A3BBF">
              <w:rPr>
                <w:rFonts w:asciiTheme="minorHAnsi" w:hAnsiTheme="minorHAnsi" w:cstheme="minorHAnsi"/>
                <w:b/>
                <w:sz w:val="24"/>
              </w:rPr>
              <w:t xml:space="preserve"> nu sunt încheiate în mod fizic sau implementate integral înainte de depunerea cererii de finanțare în cadrul PR NV, indiferent dacă toate plățile aferente au fost realizate sau nu de către beneficiar (art. 63, alin. (6) din Regulamentul (UE) nr. 1060/2021)</w:t>
            </w:r>
          </w:p>
          <w:p w14:paraId="0260D68A" w14:textId="5EFDA67A" w:rsidR="005D3222" w:rsidRPr="000A3BBF" w:rsidRDefault="005D3222" w:rsidP="000A3BBF">
            <w:pPr>
              <w:spacing w:before="0" w:after="200" w:line="276" w:lineRule="auto"/>
              <w:contextualSpacing/>
              <w:jc w:val="both"/>
              <w:rPr>
                <w:rFonts w:asciiTheme="minorHAnsi" w:hAnsiTheme="minorHAnsi" w:cstheme="minorHAnsi"/>
                <w:sz w:val="24"/>
              </w:rPr>
            </w:pPr>
            <w:r w:rsidRPr="000A3BBF">
              <w:rPr>
                <w:rFonts w:asciiTheme="minorHAnsi" w:hAnsiTheme="minorHAnsi" w:cstheme="minorHAnsi"/>
                <w:sz w:val="24"/>
              </w:rPr>
              <w:t>Se va verifica Declarația unică.</w:t>
            </w:r>
          </w:p>
        </w:tc>
        <w:tc>
          <w:tcPr>
            <w:tcW w:w="476" w:type="dxa"/>
          </w:tcPr>
          <w:p w14:paraId="5813112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6E85AE4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197CCC77"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63BCBAE2"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2A891C99" w14:textId="77777777" w:rsidTr="005D3222">
        <w:trPr>
          <w:trHeight w:val="205"/>
        </w:trPr>
        <w:tc>
          <w:tcPr>
            <w:tcW w:w="10365" w:type="dxa"/>
            <w:shd w:val="clear" w:color="auto" w:fill="DBE5F1" w:themeFill="accent1" w:themeFillTint="33"/>
          </w:tcPr>
          <w:p w14:paraId="7F358D66" w14:textId="3BD6C390" w:rsidR="005D3222" w:rsidRPr="000A3BBF" w:rsidRDefault="005D3222" w:rsidP="000A3BBF">
            <w:pPr>
              <w:spacing w:before="0" w:after="200" w:line="276" w:lineRule="auto"/>
              <w:contextualSpacing/>
              <w:jc w:val="both"/>
              <w:rPr>
                <w:rFonts w:asciiTheme="minorHAnsi" w:hAnsiTheme="minorHAnsi" w:cstheme="minorHAnsi"/>
                <w:b/>
                <w:sz w:val="24"/>
              </w:rPr>
            </w:pPr>
            <w:r w:rsidRPr="000A3BBF">
              <w:rPr>
                <w:rFonts w:asciiTheme="minorHAnsi" w:hAnsiTheme="minorHAnsi" w:cstheme="minorHAnsi"/>
                <w:b/>
                <w:sz w:val="24"/>
              </w:rPr>
              <w:t>Componenta aflată sub incidența ajutorului de stat din proiectul propus spre finanțare nu trebuie  să fie demarată înainte de depunerea cererii de finanțare în cadrul PR NV(dacă este cazul).</w:t>
            </w:r>
          </w:p>
          <w:p w14:paraId="5405C47A" w14:textId="0923AEB7" w:rsidR="005D3222" w:rsidRPr="000A3BBF" w:rsidRDefault="005D3222" w:rsidP="000A3BBF">
            <w:pPr>
              <w:spacing w:before="0" w:after="200" w:line="276" w:lineRule="auto"/>
              <w:contextualSpacing/>
              <w:jc w:val="both"/>
              <w:rPr>
                <w:rFonts w:asciiTheme="minorHAnsi" w:hAnsiTheme="minorHAnsi" w:cstheme="minorHAnsi"/>
                <w:sz w:val="24"/>
              </w:rPr>
            </w:pPr>
            <w:r w:rsidRPr="000A3BBF">
              <w:rPr>
                <w:rFonts w:asciiTheme="minorHAnsi" w:hAnsiTheme="minorHAnsi" w:cstheme="minorHAnsi"/>
                <w:sz w:val="24"/>
              </w:rPr>
              <w:t>Se va verifica Declarația unică.</w:t>
            </w:r>
          </w:p>
        </w:tc>
        <w:tc>
          <w:tcPr>
            <w:tcW w:w="476" w:type="dxa"/>
          </w:tcPr>
          <w:p w14:paraId="7C4F4C0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09252607"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7130A0E6"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719986E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1EC2FB87" w14:textId="77777777" w:rsidTr="005D3222">
        <w:trPr>
          <w:trHeight w:val="205"/>
        </w:trPr>
        <w:tc>
          <w:tcPr>
            <w:tcW w:w="10365" w:type="dxa"/>
            <w:shd w:val="clear" w:color="auto" w:fill="DBE5F1" w:themeFill="accent1" w:themeFillTint="33"/>
          </w:tcPr>
          <w:p w14:paraId="411A2EC2" w14:textId="5F43D951" w:rsidR="005D3222" w:rsidRPr="000A3BBF" w:rsidRDefault="005D3222" w:rsidP="000A3BBF">
            <w:pPr>
              <w:spacing w:before="0" w:after="200" w:line="276" w:lineRule="auto"/>
              <w:contextualSpacing/>
              <w:jc w:val="both"/>
              <w:rPr>
                <w:rFonts w:asciiTheme="minorHAnsi" w:hAnsiTheme="minorHAnsi" w:cstheme="minorHAnsi"/>
                <w:b/>
                <w:sz w:val="24"/>
              </w:rPr>
            </w:pPr>
            <w:r w:rsidRPr="000A3BBF">
              <w:rPr>
                <w:rFonts w:asciiTheme="minorHAnsi" w:hAnsiTheme="minorHAnsi" w:cstheme="minorHAnsi"/>
                <w:b/>
                <w:sz w:val="24"/>
              </w:rPr>
              <w:t>Hotărârea Consiliului de Dezvoltare Regională</w:t>
            </w:r>
          </w:p>
          <w:p w14:paraId="345A9824" w14:textId="20BBB40A" w:rsidR="005D3222" w:rsidRPr="000A3BBF" w:rsidRDefault="005D3222" w:rsidP="000A3BBF">
            <w:pPr>
              <w:spacing w:before="0" w:after="200" w:line="276" w:lineRule="auto"/>
              <w:jc w:val="both"/>
              <w:rPr>
                <w:rFonts w:asciiTheme="minorHAnsi" w:hAnsiTheme="minorHAnsi" w:cstheme="minorHAnsi"/>
                <w:color w:val="00B0F0"/>
                <w:sz w:val="24"/>
              </w:rPr>
            </w:pPr>
            <w:r w:rsidRPr="000A3BBF">
              <w:rPr>
                <w:rFonts w:asciiTheme="minorHAnsi" w:hAnsiTheme="minorHAnsi" w:cstheme="minorHAnsi"/>
                <w:sz w:val="24"/>
              </w:rPr>
              <w:t>Traseul propus în solicitarea de finanțare este prioritizat prin Hotărârea Consiliului de Dezvoltare Regională nr. 570/2022 (Anexa V)?</w:t>
            </w:r>
          </w:p>
        </w:tc>
        <w:tc>
          <w:tcPr>
            <w:tcW w:w="476" w:type="dxa"/>
          </w:tcPr>
          <w:p w14:paraId="128B71E6"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0A9D4FB6"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5007B3B6"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5286289B"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70AB9B65" w14:textId="77777777" w:rsidTr="005D3222">
        <w:trPr>
          <w:trHeight w:val="20"/>
        </w:trPr>
        <w:tc>
          <w:tcPr>
            <w:tcW w:w="10365" w:type="dxa"/>
            <w:shd w:val="clear" w:color="auto" w:fill="DBE5F1" w:themeFill="accent1" w:themeFillTint="33"/>
          </w:tcPr>
          <w:p w14:paraId="65E9D0E1" w14:textId="04B0F721" w:rsidR="005D3222" w:rsidRPr="000A3BBF" w:rsidRDefault="005D3222" w:rsidP="000A3BBF">
            <w:pPr>
              <w:spacing w:before="0" w:after="0"/>
              <w:ind w:left="45"/>
              <w:jc w:val="both"/>
              <w:rPr>
                <w:rFonts w:asciiTheme="minorHAnsi" w:hAnsiTheme="minorHAnsi" w:cstheme="minorHAnsi"/>
                <w:b/>
                <w:bCs/>
                <w:color w:val="000000" w:themeColor="text1"/>
                <w:sz w:val="24"/>
                <w:lang w:val="it-IT"/>
              </w:rPr>
            </w:pPr>
            <w:r w:rsidRPr="000A3BBF">
              <w:rPr>
                <w:rFonts w:asciiTheme="minorHAnsi" w:hAnsiTheme="minorHAnsi" w:cstheme="minorHAnsi"/>
                <w:b/>
                <w:bCs/>
                <w:color w:val="000000" w:themeColor="text1"/>
                <w:sz w:val="24"/>
              </w:rPr>
              <w:lastRenderedPageBreak/>
              <w:t xml:space="preserve">Proiectul propus prin prezenta cerere de </w:t>
            </w:r>
            <w:proofErr w:type="spellStart"/>
            <w:r w:rsidRPr="000A3BBF">
              <w:rPr>
                <w:rFonts w:asciiTheme="minorHAnsi" w:hAnsiTheme="minorHAnsi" w:cstheme="minorHAnsi"/>
                <w:b/>
                <w:bCs/>
                <w:color w:val="000000" w:themeColor="text1"/>
                <w:sz w:val="24"/>
              </w:rPr>
              <w:t>finanţare</w:t>
            </w:r>
            <w:proofErr w:type="spellEnd"/>
            <w:r w:rsidRPr="000A3BBF">
              <w:rPr>
                <w:rFonts w:asciiTheme="minorHAnsi" w:hAnsiTheme="minorHAnsi" w:cstheme="minorHAnsi"/>
                <w:b/>
                <w:bCs/>
                <w:color w:val="000000" w:themeColor="text1"/>
                <w:sz w:val="24"/>
              </w:rPr>
              <w:t xml:space="preserve"> nu a mai beneficiat de </w:t>
            </w:r>
            <w:proofErr w:type="spellStart"/>
            <w:r w:rsidRPr="000A3BBF">
              <w:rPr>
                <w:rFonts w:asciiTheme="minorHAnsi" w:hAnsiTheme="minorHAnsi" w:cstheme="minorHAnsi"/>
                <w:b/>
                <w:bCs/>
                <w:color w:val="000000" w:themeColor="text1"/>
                <w:sz w:val="24"/>
              </w:rPr>
              <w:t>finanţare</w:t>
            </w:r>
            <w:proofErr w:type="spellEnd"/>
            <w:r w:rsidRPr="000A3BBF">
              <w:rPr>
                <w:rFonts w:asciiTheme="minorHAnsi" w:hAnsiTheme="minorHAnsi" w:cstheme="minorHAnsi"/>
                <w:b/>
                <w:bCs/>
                <w:color w:val="000000" w:themeColor="text1"/>
                <w:sz w:val="24"/>
              </w:rPr>
              <w:t xml:space="preserve"> publică în ultimii 5 ani înainte de data depunerii cererii de </w:t>
            </w:r>
            <w:proofErr w:type="spellStart"/>
            <w:r w:rsidRPr="000A3BBF">
              <w:rPr>
                <w:rFonts w:asciiTheme="minorHAnsi" w:hAnsiTheme="minorHAnsi" w:cstheme="minorHAnsi"/>
                <w:b/>
                <w:bCs/>
                <w:color w:val="000000" w:themeColor="text1"/>
                <w:sz w:val="24"/>
              </w:rPr>
              <w:t>finanţare</w:t>
            </w:r>
            <w:proofErr w:type="spellEnd"/>
            <w:r w:rsidRPr="000A3BBF">
              <w:rPr>
                <w:rFonts w:asciiTheme="minorHAnsi" w:hAnsiTheme="minorHAnsi" w:cstheme="minorHAnsi"/>
                <w:b/>
                <w:bCs/>
                <w:color w:val="000000" w:themeColor="text1"/>
                <w:sz w:val="24"/>
              </w:rPr>
              <w:t xml:space="preserve">, pentru </w:t>
            </w:r>
            <w:proofErr w:type="spellStart"/>
            <w:r w:rsidRPr="000A3BBF">
              <w:rPr>
                <w:rFonts w:asciiTheme="minorHAnsi" w:hAnsiTheme="minorHAnsi" w:cstheme="minorHAnsi"/>
                <w:b/>
                <w:bCs/>
                <w:color w:val="000000" w:themeColor="text1"/>
                <w:sz w:val="24"/>
              </w:rPr>
              <w:t>acelaşi</w:t>
            </w:r>
            <w:proofErr w:type="spellEnd"/>
            <w:r w:rsidRPr="000A3BBF">
              <w:rPr>
                <w:rFonts w:asciiTheme="minorHAnsi" w:hAnsiTheme="minorHAnsi" w:cstheme="minorHAnsi"/>
                <w:b/>
                <w:bCs/>
                <w:color w:val="000000" w:themeColor="text1"/>
                <w:sz w:val="24"/>
              </w:rPr>
              <w:t xml:space="preserve"> tip de </w:t>
            </w:r>
            <w:proofErr w:type="spellStart"/>
            <w:r w:rsidRPr="000A3BBF">
              <w:rPr>
                <w:rFonts w:asciiTheme="minorHAnsi" w:hAnsiTheme="minorHAnsi" w:cstheme="minorHAnsi"/>
                <w:b/>
                <w:bCs/>
                <w:color w:val="000000" w:themeColor="text1"/>
                <w:sz w:val="24"/>
              </w:rPr>
              <w:t>activităţi</w:t>
            </w:r>
            <w:proofErr w:type="spellEnd"/>
            <w:r w:rsidRPr="000A3BBF">
              <w:rPr>
                <w:rFonts w:asciiTheme="minorHAnsi" w:hAnsiTheme="minorHAnsi" w:cstheme="minorHAnsi"/>
                <w:b/>
                <w:bCs/>
                <w:color w:val="000000" w:themeColor="text1"/>
                <w:sz w:val="24"/>
              </w:rPr>
              <w:t xml:space="preserve"> (</w:t>
            </w:r>
            <w:proofErr w:type="spellStart"/>
            <w:r w:rsidRPr="000A3BBF">
              <w:rPr>
                <w:rFonts w:asciiTheme="minorHAnsi" w:hAnsiTheme="minorHAnsi" w:cstheme="minorHAnsi"/>
                <w:b/>
                <w:bCs/>
                <w:color w:val="000000" w:themeColor="text1"/>
                <w:sz w:val="24"/>
              </w:rPr>
              <w:t>construcţie</w:t>
            </w:r>
            <w:proofErr w:type="spellEnd"/>
            <w:r w:rsidRPr="000A3BBF">
              <w:rPr>
                <w:rFonts w:asciiTheme="minorHAnsi" w:hAnsiTheme="minorHAnsi" w:cstheme="minorHAnsi"/>
                <w:b/>
                <w:bCs/>
                <w:color w:val="000000" w:themeColor="text1"/>
                <w:sz w:val="24"/>
              </w:rPr>
              <w:t xml:space="preserve">/ extindere/ modernizare/reabilitare) realizate asupra </w:t>
            </w:r>
            <w:proofErr w:type="spellStart"/>
            <w:r w:rsidRPr="000A3BBF">
              <w:rPr>
                <w:rFonts w:asciiTheme="minorHAnsi" w:hAnsiTheme="minorHAnsi" w:cstheme="minorHAnsi"/>
                <w:b/>
                <w:bCs/>
                <w:color w:val="000000" w:themeColor="text1"/>
                <w:sz w:val="24"/>
              </w:rPr>
              <w:t>aceleiaşi</w:t>
            </w:r>
            <w:proofErr w:type="spellEnd"/>
            <w:r w:rsidRPr="000A3BBF">
              <w:rPr>
                <w:rFonts w:asciiTheme="minorHAnsi" w:hAnsiTheme="minorHAnsi" w:cstheme="minorHAnsi"/>
                <w:b/>
                <w:bCs/>
                <w:color w:val="000000" w:themeColor="text1"/>
                <w:sz w:val="24"/>
              </w:rPr>
              <w:t xml:space="preserve"> infrastructuri/ </w:t>
            </w:r>
            <w:proofErr w:type="spellStart"/>
            <w:r w:rsidRPr="000A3BBF">
              <w:rPr>
                <w:rFonts w:asciiTheme="minorHAnsi" w:hAnsiTheme="minorHAnsi" w:cstheme="minorHAnsi"/>
                <w:b/>
                <w:bCs/>
                <w:color w:val="000000" w:themeColor="text1"/>
                <w:sz w:val="24"/>
              </w:rPr>
              <w:t>aceluiaşi</w:t>
            </w:r>
            <w:proofErr w:type="spellEnd"/>
            <w:r w:rsidRPr="000A3BBF">
              <w:rPr>
                <w:rFonts w:asciiTheme="minorHAnsi" w:hAnsiTheme="minorHAnsi" w:cstheme="minorHAnsi"/>
                <w:b/>
                <w:bCs/>
                <w:color w:val="000000" w:themeColor="text1"/>
                <w:sz w:val="24"/>
              </w:rPr>
              <w:t xml:space="preserve"> segment de infrastructură </w:t>
            </w:r>
            <w:proofErr w:type="spellStart"/>
            <w:r w:rsidRPr="000A3BBF">
              <w:rPr>
                <w:rFonts w:asciiTheme="minorHAnsi" w:hAnsiTheme="minorHAnsi" w:cstheme="minorHAnsi"/>
                <w:b/>
                <w:bCs/>
                <w:color w:val="000000" w:themeColor="text1"/>
                <w:sz w:val="24"/>
              </w:rPr>
              <w:t>şi</w:t>
            </w:r>
            <w:proofErr w:type="spellEnd"/>
            <w:r w:rsidRPr="000A3BBF">
              <w:rPr>
                <w:rFonts w:asciiTheme="minorHAnsi" w:hAnsiTheme="minorHAnsi" w:cstheme="minorHAnsi"/>
                <w:b/>
                <w:bCs/>
                <w:color w:val="000000" w:themeColor="text1"/>
                <w:sz w:val="24"/>
              </w:rPr>
              <w:t xml:space="preserve"> nu beneficiază de fonduri publice din alte surse de </w:t>
            </w:r>
            <w:proofErr w:type="spellStart"/>
            <w:r w:rsidRPr="000A3BBF">
              <w:rPr>
                <w:rFonts w:asciiTheme="minorHAnsi" w:hAnsiTheme="minorHAnsi" w:cstheme="minorHAnsi"/>
                <w:b/>
                <w:bCs/>
                <w:color w:val="000000" w:themeColor="text1"/>
                <w:sz w:val="24"/>
              </w:rPr>
              <w:t>finanţare</w:t>
            </w:r>
            <w:proofErr w:type="spellEnd"/>
            <w:r w:rsidRPr="000A3BBF">
              <w:rPr>
                <w:rFonts w:asciiTheme="minorHAnsi" w:hAnsiTheme="minorHAnsi" w:cstheme="minorHAnsi"/>
                <w:b/>
                <w:bCs/>
                <w:color w:val="000000" w:themeColor="text1"/>
                <w:sz w:val="24"/>
              </w:rPr>
              <w:t xml:space="preserve">, altele </w:t>
            </w:r>
            <w:proofErr w:type="spellStart"/>
            <w:r w:rsidRPr="000A3BBF">
              <w:rPr>
                <w:rFonts w:asciiTheme="minorHAnsi" w:hAnsiTheme="minorHAnsi" w:cstheme="minorHAnsi"/>
                <w:b/>
                <w:bCs/>
                <w:color w:val="000000" w:themeColor="text1"/>
                <w:sz w:val="24"/>
              </w:rPr>
              <w:t>decȃt</w:t>
            </w:r>
            <w:proofErr w:type="spellEnd"/>
            <w:r w:rsidRPr="000A3BBF">
              <w:rPr>
                <w:rFonts w:asciiTheme="minorHAnsi" w:hAnsiTheme="minorHAnsi" w:cstheme="minorHAnsi"/>
                <w:b/>
                <w:bCs/>
                <w:color w:val="000000" w:themeColor="text1"/>
                <w:sz w:val="24"/>
              </w:rPr>
              <w:t xml:space="preserve"> cele ale solicitantului</w:t>
            </w:r>
            <w:r w:rsidRPr="000A3BBF">
              <w:rPr>
                <w:rFonts w:asciiTheme="minorHAnsi" w:hAnsiTheme="minorHAnsi" w:cstheme="minorHAnsi"/>
                <w:b/>
                <w:bCs/>
                <w:color w:val="000000" w:themeColor="text1"/>
                <w:sz w:val="24"/>
                <w:lang w:val="it-IT"/>
              </w:rPr>
              <w:t>?</w:t>
            </w:r>
          </w:p>
          <w:p w14:paraId="14055048" w14:textId="77777777" w:rsidR="005D3222" w:rsidRPr="000A3BBF" w:rsidRDefault="005D3222" w:rsidP="000A3BBF">
            <w:pPr>
              <w:spacing w:before="0" w:after="0"/>
              <w:ind w:left="45"/>
              <w:jc w:val="both"/>
              <w:rPr>
                <w:rFonts w:asciiTheme="minorHAnsi" w:hAnsiTheme="minorHAnsi" w:cstheme="minorHAnsi"/>
                <w:b/>
                <w:bCs/>
                <w:color w:val="000000" w:themeColor="text1"/>
                <w:sz w:val="24"/>
                <w:lang w:val="it-IT"/>
              </w:rPr>
            </w:pPr>
          </w:p>
          <w:p w14:paraId="3AD4389D" w14:textId="14BF23CF" w:rsidR="005D3222" w:rsidRPr="000A3BBF" w:rsidRDefault="005D3222" w:rsidP="000A3BBF">
            <w:pPr>
              <w:spacing w:before="0" w:after="0"/>
              <w:ind w:left="45"/>
              <w:jc w:val="both"/>
              <w:rPr>
                <w:rFonts w:asciiTheme="minorHAnsi" w:hAnsiTheme="minorHAnsi" w:cstheme="minorHAnsi"/>
                <w:color w:val="000000" w:themeColor="text1"/>
                <w:sz w:val="24"/>
              </w:rPr>
            </w:pPr>
            <w:r w:rsidRPr="000A3BBF">
              <w:rPr>
                <w:rFonts w:asciiTheme="minorHAnsi" w:hAnsiTheme="minorHAnsi" w:cstheme="minorHAnsi"/>
                <w:sz w:val="24"/>
              </w:rPr>
              <w:t>Se va verifica Declarația unică.</w:t>
            </w:r>
          </w:p>
        </w:tc>
        <w:tc>
          <w:tcPr>
            <w:tcW w:w="476" w:type="dxa"/>
          </w:tcPr>
          <w:p w14:paraId="7A8CC1C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04F34BA9"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04AA4DD1"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1477FFF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5C2D0F26" w14:textId="77777777" w:rsidTr="005D3222">
        <w:trPr>
          <w:trHeight w:val="20"/>
        </w:trPr>
        <w:tc>
          <w:tcPr>
            <w:tcW w:w="10365" w:type="dxa"/>
            <w:shd w:val="clear" w:color="auto" w:fill="DBE5F1" w:themeFill="accent1" w:themeFillTint="33"/>
          </w:tcPr>
          <w:p w14:paraId="34D665B0" w14:textId="1B245D42" w:rsidR="005D3222" w:rsidRPr="000A3BBF" w:rsidRDefault="005D3222" w:rsidP="000A3BBF">
            <w:pPr>
              <w:spacing w:before="0" w:after="0"/>
              <w:jc w:val="both"/>
              <w:rPr>
                <w:rFonts w:asciiTheme="minorHAnsi" w:hAnsiTheme="minorHAnsi" w:cstheme="minorHAnsi"/>
                <w:b/>
                <w:color w:val="000000" w:themeColor="text1"/>
                <w:sz w:val="24"/>
                <w:lang w:val="it-IT"/>
              </w:rPr>
            </w:pPr>
            <w:r w:rsidRPr="000A3BBF">
              <w:rPr>
                <w:rFonts w:asciiTheme="minorHAnsi" w:hAnsiTheme="minorHAnsi" w:cstheme="minorHAnsi"/>
                <w:b/>
                <w:color w:val="000000" w:themeColor="text1"/>
                <w:sz w:val="24"/>
                <w:lang w:val="it-IT"/>
              </w:rPr>
              <w:t>Componenta aflată sub incidența ajutorului de stat din proiectul propus spre finanțare nu include activități în domenii excluse din domeniul de aplicare a ajutorarelor regionale în conformitate cu prevederile Regulamentului UE 651/2014 și a Regulamentului UE 1058/2021  privind Fondul european de dezvoltare regională și Fondul de coeziune.</w:t>
            </w:r>
          </w:p>
          <w:p w14:paraId="69EDFB3B" w14:textId="525155D9" w:rsidR="005D3222" w:rsidRPr="000A3BBF" w:rsidRDefault="005D3222" w:rsidP="000A3BBF">
            <w:pPr>
              <w:spacing w:before="0" w:after="0"/>
              <w:jc w:val="both"/>
              <w:rPr>
                <w:rFonts w:asciiTheme="minorHAnsi" w:hAnsiTheme="minorHAnsi" w:cstheme="minorHAnsi"/>
                <w:b/>
                <w:color w:val="000000" w:themeColor="text1"/>
                <w:sz w:val="24"/>
                <w:lang w:val="it-IT"/>
              </w:rPr>
            </w:pPr>
            <w:r w:rsidRPr="000A3BBF">
              <w:rPr>
                <w:rFonts w:asciiTheme="minorHAnsi" w:hAnsiTheme="minorHAnsi" w:cstheme="minorHAnsi"/>
                <w:sz w:val="24"/>
              </w:rPr>
              <w:t>Se va verifica Declarația unică.</w:t>
            </w:r>
          </w:p>
        </w:tc>
        <w:tc>
          <w:tcPr>
            <w:tcW w:w="476" w:type="dxa"/>
          </w:tcPr>
          <w:p w14:paraId="69CBEF8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4FB214B8"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7DD1B387"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70E13654"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026B3597" w14:textId="77777777" w:rsidTr="005D3222">
        <w:trPr>
          <w:trHeight w:val="20"/>
        </w:trPr>
        <w:tc>
          <w:tcPr>
            <w:tcW w:w="10365" w:type="dxa"/>
            <w:shd w:val="clear" w:color="auto" w:fill="DBE5F1" w:themeFill="accent1" w:themeFillTint="33"/>
          </w:tcPr>
          <w:p w14:paraId="454B58FA" w14:textId="569C8ED1" w:rsidR="005D3222" w:rsidRPr="000A3BBF" w:rsidRDefault="005D3222" w:rsidP="000A3BBF">
            <w:pPr>
              <w:spacing w:before="0" w:after="0"/>
              <w:jc w:val="both"/>
              <w:rPr>
                <w:rFonts w:asciiTheme="minorHAnsi" w:hAnsiTheme="minorHAnsi" w:cstheme="minorHAnsi"/>
                <w:b/>
                <w:color w:val="000000" w:themeColor="text1"/>
                <w:sz w:val="24"/>
                <w:lang w:val="it-IT"/>
              </w:rPr>
            </w:pPr>
            <w:r w:rsidRPr="000A3BBF">
              <w:rPr>
                <w:rFonts w:asciiTheme="minorHAnsi" w:hAnsiTheme="minorHAnsi" w:cstheme="minorHAnsi"/>
                <w:b/>
                <w:color w:val="000000" w:themeColor="text1"/>
                <w:sz w:val="24"/>
                <w:lang w:val="it-IT"/>
              </w:rPr>
              <w:t xml:space="preserve"> Limitele minime si maxime ale proiectului</w:t>
            </w:r>
          </w:p>
          <w:p w14:paraId="390D9AF1" w14:textId="55BA8E11" w:rsidR="005D3222" w:rsidRPr="00CF1AB4" w:rsidRDefault="00CF1AB4" w:rsidP="000A3BBF">
            <w:pPr>
              <w:spacing w:before="0" w:after="0"/>
              <w:jc w:val="both"/>
              <w:rPr>
                <w:rFonts w:asciiTheme="minorHAnsi" w:eastAsia="Calibri" w:hAnsiTheme="minorHAnsi" w:cstheme="minorHAnsi"/>
                <w:color w:val="000000" w:themeColor="text1"/>
                <w:sz w:val="24"/>
              </w:rPr>
            </w:pPr>
            <w:r>
              <w:rPr>
                <w:rFonts w:asciiTheme="minorHAnsi" w:hAnsiTheme="minorHAnsi" w:cstheme="minorHAnsi"/>
                <w:color w:val="000000" w:themeColor="text1"/>
                <w:sz w:val="24"/>
              </w:rPr>
              <w:t>Proiectul se încadrează î</w:t>
            </w:r>
            <w:r w:rsidR="005D3222" w:rsidRPr="000A3BBF">
              <w:rPr>
                <w:rFonts w:asciiTheme="minorHAnsi" w:hAnsiTheme="minorHAnsi" w:cstheme="minorHAnsi"/>
                <w:color w:val="000000" w:themeColor="text1"/>
                <w:sz w:val="24"/>
              </w:rPr>
              <w:t xml:space="preserve">ntre limitele valorilor minime și maxime </w:t>
            </w:r>
            <w:r>
              <w:rPr>
                <w:rFonts w:asciiTheme="minorHAnsi" w:hAnsiTheme="minorHAnsi" w:cstheme="minorHAnsi"/>
                <w:color w:val="000000" w:themeColor="text1"/>
                <w:sz w:val="24"/>
              </w:rPr>
              <w:t>nerambursabile</w:t>
            </w:r>
            <w:r w:rsidR="005D3222" w:rsidRPr="000A3BBF">
              <w:rPr>
                <w:rFonts w:asciiTheme="minorHAnsi" w:hAnsiTheme="minorHAnsi" w:cstheme="minorHAnsi"/>
                <w:color w:val="000000" w:themeColor="text1"/>
                <w:sz w:val="24"/>
              </w:rPr>
              <w:t>, re</w:t>
            </w:r>
            <w:r>
              <w:rPr>
                <w:rFonts w:asciiTheme="minorHAnsi" w:hAnsiTheme="minorHAnsi" w:cstheme="minorHAnsi"/>
                <w:color w:val="000000" w:themeColor="text1"/>
                <w:sz w:val="24"/>
              </w:rPr>
              <w:t>spectiv limita maximă definite î</w:t>
            </w:r>
            <w:r w:rsidR="005D3222" w:rsidRPr="000A3BBF">
              <w:rPr>
                <w:rFonts w:asciiTheme="minorHAnsi" w:hAnsiTheme="minorHAnsi" w:cstheme="minorHAnsi"/>
                <w:color w:val="000000" w:themeColor="text1"/>
                <w:sz w:val="24"/>
              </w:rPr>
              <w:t xml:space="preserve">n cadrul </w:t>
            </w:r>
            <w:r w:rsidR="005D3222" w:rsidRPr="000A3BBF">
              <w:rPr>
                <w:rFonts w:asciiTheme="minorHAnsi" w:hAnsiTheme="minorHAnsi" w:cstheme="minorHAnsi"/>
                <w:i/>
                <w:color w:val="000000" w:themeColor="text1"/>
                <w:sz w:val="24"/>
                <w:lang w:val="it-IT"/>
              </w:rPr>
              <w:t xml:space="preserve">Ghidului </w:t>
            </w:r>
            <w:r w:rsidR="005D3222" w:rsidRPr="000A3BBF">
              <w:rPr>
                <w:rFonts w:asciiTheme="minorHAnsi" w:hAnsiTheme="minorHAnsi" w:cstheme="minorHAnsi"/>
                <w:color w:val="000000" w:themeColor="text1"/>
                <w:sz w:val="24"/>
                <w:lang w:val="it-IT"/>
              </w:rPr>
              <w:t>solicitantului, secțiunea 3.4</w:t>
            </w:r>
          </w:p>
        </w:tc>
        <w:tc>
          <w:tcPr>
            <w:tcW w:w="476" w:type="dxa"/>
          </w:tcPr>
          <w:p w14:paraId="59FDE75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7CA1D67D"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67AE7557"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2AD8753B"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56010E1A" w14:textId="77777777" w:rsidTr="005D3222">
        <w:trPr>
          <w:trHeight w:val="20"/>
        </w:trPr>
        <w:tc>
          <w:tcPr>
            <w:tcW w:w="10365" w:type="dxa"/>
            <w:shd w:val="clear" w:color="auto" w:fill="DBE5F1" w:themeFill="accent1" w:themeFillTint="33"/>
          </w:tcPr>
          <w:p w14:paraId="65F39A20" w14:textId="4F1FD7A5" w:rsidR="005D3222" w:rsidRPr="000A3BBF" w:rsidRDefault="005D3222" w:rsidP="000A3BBF">
            <w:pPr>
              <w:spacing w:before="0" w:after="0"/>
              <w:jc w:val="both"/>
              <w:rPr>
                <w:rFonts w:asciiTheme="minorHAnsi" w:hAnsiTheme="minorHAnsi" w:cstheme="minorHAnsi"/>
                <w:b/>
                <w:color w:val="000000" w:themeColor="text1"/>
                <w:sz w:val="24"/>
                <w:lang w:val="it-IT"/>
              </w:rPr>
            </w:pPr>
            <w:r w:rsidRPr="000A3BBF">
              <w:rPr>
                <w:rFonts w:asciiTheme="minorHAnsi" w:hAnsiTheme="minorHAnsi" w:cstheme="minorHAnsi"/>
                <w:b/>
                <w:color w:val="000000" w:themeColor="text1"/>
                <w:sz w:val="24"/>
                <w:lang w:val="it-IT"/>
              </w:rPr>
              <w:t xml:space="preserve">Perioada de implementare </w:t>
            </w:r>
          </w:p>
          <w:p w14:paraId="4D6CA747" w14:textId="53DC6529" w:rsidR="005D3222" w:rsidRPr="00CF1AB4" w:rsidRDefault="005D3222" w:rsidP="00CF1AB4">
            <w:pPr>
              <w:spacing w:before="0" w:after="0"/>
              <w:ind w:left="720"/>
              <w:jc w:val="both"/>
              <w:rPr>
                <w:rFonts w:asciiTheme="minorHAnsi" w:hAnsiTheme="minorHAnsi" w:cstheme="minorHAnsi"/>
                <w:i/>
                <w:color w:val="000000" w:themeColor="text1"/>
                <w:sz w:val="24"/>
              </w:rPr>
            </w:pPr>
            <w:r w:rsidRPr="000A3BBF">
              <w:rPr>
                <w:rFonts w:asciiTheme="minorHAnsi" w:hAnsiTheme="minorHAnsi" w:cstheme="minorHAnsi"/>
                <w:color w:val="000000" w:themeColor="text1"/>
                <w:sz w:val="24"/>
              </w:rPr>
              <w:t>Perioada  de implementare a activităților proiectului nu depășește 31 decembrie 2029</w:t>
            </w:r>
            <w:r w:rsidRPr="000A3BBF">
              <w:rPr>
                <w:rFonts w:asciiTheme="minorHAnsi" w:hAnsiTheme="minorHAnsi" w:cstheme="minorHAnsi"/>
                <w:i/>
                <w:color w:val="000000" w:themeColor="text1"/>
                <w:sz w:val="24"/>
              </w:rPr>
              <w:t>?</w:t>
            </w:r>
          </w:p>
        </w:tc>
        <w:tc>
          <w:tcPr>
            <w:tcW w:w="476" w:type="dxa"/>
          </w:tcPr>
          <w:p w14:paraId="5C5A1D9E"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488" w:type="dxa"/>
          </w:tcPr>
          <w:p w14:paraId="082F138A"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602" w:type="dxa"/>
          </w:tcPr>
          <w:p w14:paraId="110D402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c>
          <w:tcPr>
            <w:tcW w:w="2716" w:type="dxa"/>
          </w:tcPr>
          <w:p w14:paraId="446288F5" w14:textId="77777777" w:rsidR="005D3222" w:rsidRPr="000A3BBF" w:rsidRDefault="005D3222" w:rsidP="000A3BBF">
            <w:pPr>
              <w:pStyle w:val="Footer"/>
              <w:spacing w:before="0" w:after="0"/>
              <w:jc w:val="both"/>
              <w:rPr>
                <w:rFonts w:asciiTheme="minorHAnsi" w:hAnsiTheme="minorHAnsi" w:cstheme="minorHAnsi"/>
                <w:color w:val="000000" w:themeColor="text1"/>
                <w:szCs w:val="20"/>
                <w:lang w:val="fr-FR"/>
              </w:rPr>
            </w:pPr>
          </w:p>
        </w:tc>
      </w:tr>
      <w:tr w:rsidR="005D3222" w:rsidRPr="000A3BBF" w14:paraId="3CA42444" w14:textId="77777777" w:rsidTr="005D3222">
        <w:trPr>
          <w:trHeight w:val="20"/>
        </w:trPr>
        <w:tc>
          <w:tcPr>
            <w:tcW w:w="10365" w:type="dxa"/>
            <w:shd w:val="clear" w:color="auto" w:fill="DBE5F1" w:themeFill="accent1" w:themeFillTint="33"/>
          </w:tcPr>
          <w:p w14:paraId="346B15F8" w14:textId="69E02F18" w:rsidR="005D3222" w:rsidRPr="000A3BBF" w:rsidRDefault="005D3222" w:rsidP="000A3BBF">
            <w:pPr>
              <w:spacing w:before="0" w:after="0"/>
              <w:jc w:val="both"/>
              <w:rPr>
                <w:rFonts w:asciiTheme="minorHAnsi" w:hAnsiTheme="minorHAnsi" w:cstheme="minorHAnsi"/>
                <w:b/>
                <w:color w:val="000000" w:themeColor="text1"/>
                <w:sz w:val="24"/>
                <w:lang w:val="it-IT"/>
              </w:rPr>
            </w:pPr>
            <w:r w:rsidRPr="000A3BBF">
              <w:rPr>
                <w:rFonts w:asciiTheme="minorHAnsi" w:hAnsiTheme="minorHAnsi" w:cstheme="minorHAnsi"/>
                <w:b/>
                <w:color w:val="000000" w:themeColor="text1"/>
                <w:sz w:val="24"/>
                <w:lang w:val="it-IT"/>
              </w:rPr>
              <w:t>Cuantumul cofinanțării asigurate</w:t>
            </w:r>
          </w:p>
          <w:p w14:paraId="792BCFEB" w14:textId="54E81B28" w:rsidR="005D3222" w:rsidRPr="000A3BBF" w:rsidRDefault="005D3222" w:rsidP="000A3BBF">
            <w:pPr>
              <w:spacing w:before="0" w:after="0"/>
              <w:jc w:val="both"/>
              <w:rPr>
                <w:rFonts w:asciiTheme="minorHAnsi" w:hAnsiTheme="minorHAnsi" w:cstheme="minorHAnsi"/>
                <w:color w:val="000000" w:themeColor="text1"/>
                <w:sz w:val="24"/>
                <w:lang w:val="it-IT"/>
              </w:rPr>
            </w:pPr>
            <w:r w:rsidRPr="000A3BBF">
              <w:rPr>
                <w:rFonts w:asciiTheme="minorHAnsi" w:hAnsiTheme="minorHAnsi" w:cstheme="minorHAnsi"/>
                <w:color w:val="000000" w:themeColor="text1"/>
                <w:sz w:val="24"/>
                <w:lang w:val="it-IT"/>
              </w:rPr>
              <w:t>Intensitatea maximă admisă conform ratelor de cofinanțare aplicabile cheltuielilor eligibile respectă prevederile din ghidul solicitantului, secțiunea 3.5</w:t>
            </w:r>
          </w:p>
        </w:tc>
        <w:tc>
          <w:tcPr>
            <w:tcW w:w="476" w:type="dxa"/>
          </w:tcPr>
          <w:p w14:paraId="20D469A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0FE6DCB4"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26ADAA7A"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6F71CFE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0AFF4514" w14:textId="77777777" w:rsidTr="005D3222">
        <w:trPr>
          <w:trHeight w:val="20"/>
        </w:trPr>
        <w:tc>
          <w:tcPr>
            <w:tcW w:w="10365" w:type="dxa"/>
            <w:shd w:val="clear" w:color="auto" w:fill="DBE5F1" w:themeFill="accent1" w:themeFillTint="33"/>
          </w:tcPr>
          <w:p w14:paraId="40883684" w14:textId="6B6362DC" w:rsidR="005D3222" w:rsidRPr="000A3BBF" w:rsidRDefault="005D3222" w:rsidP="000A3BBF">
            <w:pPr>
              <w:jc w:val="both"/>
              <w:rPr>
                <w:rFonts w:asciiTheme="minorHAnsi" w:hAnsiTheme="minorHAnsi" w:cstheme="minorHAnsi"/>
                <w:color w:val="000000" w:themeColor="text1"/>
                <w:sz w:val="24"/>
                <w:lang w:val="it-IT"/>
              </w:rPr>
            </w:pPr>
            <w:r w:rsidRPr="000A3BBF">
              <w:rPr>
                <w:rFonts w:asciiTheme="minorHAnsi" w:hAnsiTheme="minorHAnsi" w:cstheme="minorHAnsi"/>
                <w:b/>
                <w:sz w:val="24"/>
                <w:lang w:val="it-IT"/>
              </w:rPr>
              <w:t xml:space="preserve">Din lista de proiecte pe domenii de </w:t>
            </w:r>
            <w:r w:rsidRPr="000A3BBF">
              <w:rPr>
                <w:rFonts w:asciiTheme="minorHAnsi" w:hAnsiTheme="minorHAnsi" w:cstheme="minorHAnsi"/>
                <w:b/>
                <w:sz w:val="24"/>
              </w:rPr>
              <w:t xml:space="preserve">intervenție aferenta  Planului de Mobilitate Urbana Durabila sau Planul de </w:t>
            </w:r>
            <w:proofErr w:type="spellStart"/>
            <w:r w:rsidRPr="000A3BBF">
              <w:rPr>
                <w:rFonts w:asciiTheme="minorHAnsi" w:hAnsiTheme="minorHAnsi" w:cstheme="minorHAnsi"/>
                <w:b/>
                <w:sz w:val="24"/>
              </w:rPr>
              <w:t>actiune</w:t>
            </w:r>
            <w:proofErr w:type="spellEnd"/>
            <w:r w:rsidRPr="000A3BBF">
              <w:rPr>
                <w:rFonts w:asciiTheme="minorHAnsi" w:hAnsiTheme="minorHAnsi" w:cstheme="minorHAnsi"/>
                <w:b/>
                <w:sz w:val="24"/>
              </w:rPr>
              <w:t xml:space="preserve"> aferent Planului de Mobilitate Urbană sau din PMUD </w:t>
            </w:r>
            <w:r w:rsidRPr="000A3BBF">
              <w:rPr>
                <w:rFonts w:asciiTheme="minorHAnsi" w:hAnsiTheme="minorHAnsi" w:cstheme="minorHAnsi"/>
                <w:sz w:val="24"/>
              </w:rPr>
              <w:t>reiese că necesitatea</w:t>
            </w:r>
            <w:r w:rsidRPr="000A3BBF">
              <w:rPr>
                <w:rFonts w:asciiTheme="minorHAnsi" w:hAnsiTheme="minorHAnsi" w:cstheme="minorHAnsi"/>
                <w:b/>
                <w:sz w:val="24"/>
              </w:rPr>
              <w:t xml:space="preserve"> </w:t>
            </w:r>
            <w:r w:rsidRPr="000A3BBF">
              <w:rPr>
                <w:rFonts w:asciiTheme="minorHAnsi" w:hAnsiTheme="minorHAnsi" w:cstheme="minorHAnsi"/>
                <w:snapToGrid w:val="0"/>
                <w:sz w:val="24"/>
              </w:rPr>
              <w:t>intervențiilor la nivelul variantelor ocolitoare cu statut de drum județean a fost fundamentată la nivel de PMUD?</w:t>
            </w:r>
          </w:p>
        </w:tc>
        <w:tc>
          <w:tcPr>
            <w:tcW w:w="476" w:type="dxa"/>
          </w:tcPr>
          <w:p w14:paraId="44A04869"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5406B18B"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1FD613B0"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72BE19E1"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0A3BBF" w:rsidRPr="000A3BBF" w14:paraId="1C45F6F1" w14:textId="77777777" w:rsidTr="005D3222">
        <w:trPr>
          <w:trHeight w:val="20"/>
        </w:trPr>
        <w:tc>
          <w:tcPr>
            <w:tcW w:w="14647" w:type="dxa"/>
            <w:gridSpan w:val="5"/>
            <w:shd w:val="clear" w:color="auto" w:fill="365F91" w:themeFill="accent1" w:themeFillShade="BF"/>
          </w:tcPr>
          <w:p w14:paraId="0F9D2FF8" w14:textId="058AC8DD" w:rsidR="000A3BBF" w:rsidRPr="000A3BBF" w:rsidRDefault="000A3BBF" w:rsidP="000A3BBF">
            <w:pPr>
              <w:spacing w:before="0" w:after="0"/>
              <w:jc w:val="center"/>
              <w:rPr>
                <w:rFonts w:asciiTheme="minorHAnsi" w:hAnsiTheme="minorHAnsi" w:cstheme="minorHAnsi"/>
                <w:b/>
                <w:color w:val="000000" w:themeColor="text1"/>
                <w:sz w:val="30"/>
                <w:szCs w:val="30"/>
                <w:lang w:val="it-IT"/>
              </w:rPr>
            </w:pPr>
            <w:r w:rsidRPr="000A3BBF">
              <w:rPr>
                <w:rFonts w:asciiTheme="minorHAnsi" w:hAnsiTheme="minorHAnsi" w:cstheme="minorHAnsi"/>
                <w:b/>
                <w:color w:val="FFFFFF" w:themeColor="background1"/>
                <w:sz w:val="30"/>
                <w:szCs w:val="30"/>
                <w:lang w:val="it-IT"/>
              </w:rPr>
              <w:t>D. Conformitatea documentelor obligatorii la contractare</w:t>
            </w:r>
          </w:p>
        </w:tc>
      </w:tr>
      <w:tr w:rsidR="005D3222" w:rsidRPr="000A3BBF" w14:paraId="6F69B2D9" w14:textId="77777777" w:rsidTr="005D3222">
        <w:trPr>
          <w:trHeight w:val="20"/>
        </w:trPr>
        <w:tc>
          <w:tcPr>
            <w:tcW w:w="10365" w:type="dxa"/>
            <w:shd w:val="clear" w:color="auto" w:fill="DBE5F1" w:themeFill="accent1" w:themeFillTint="33"/>
          </w:tcPr>
          <w:p w14:paraId="45CBAFAF"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lastRenderedPageBreak/>
              <w:t>Documente privind constituirea parteneriatului, respectiv Acordul de parteneriat (dacă este cazul)</w:t>
            </w:r>
          </w:p>
          <w:p w14:paraId="321FB3E7" w14:textId="77777777"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Acordul de parteneriat este ataşat?</w:t>
            </w:r>
          </w:p>
          <w:p w14:paraId="05456AE8" w14:textId="77777777"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Acordul de parteneriat include prevederile din modelul standard anexat la Ghidul specific apelului de proiecte (Anexa IV), după caz ?</w:t>
            </w:r>
          </w:p>
          <w:p w14:paraId="0CFC5A20" w14:textId="5322EC6B"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sz w:val="24"/>
                <w:lang w:val="it-IT"/>
              </w:rPr>
              <w:t>In cazul parteneriatelor, pentru realizarea traseelor compuse din proiecte individuale, obligațiile partenerilor sunt  stipulate în acord (în cazul Acordului de parteneriat, contribuția fiecărui partener la cheltuielile proiectului, după caz)?</w:t>
            </w:r>
          </w:p>
        </w:tc>
        <w:tc>
          <w:tcPr>
            <w:tcW w:w="476" w:type="dxa"/>
          </w:tcPr>
          <w:p w14:paraId="481A2ABB"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2EE62F1C"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4FAA2395"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4D23DFDF"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01073533" w14:textId="77777777" w:rsidTr="005D3222">
        <w:trPr>
          <w:trHeight w:val="20"/>
        </w:trPr>
        <w:tc>
          <w:tcPr>
            <w:tcW w:w="10365" w:type="dxa"/>
            <w:shd w:val="clear" w:color="auto" w:fill="DBE5F1" w:themeFill="accent1" w:themeFillTint="33"/>
          </w:tcPr>
          <w:p w14:paraId="6FC13CF8"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Documentele statutare și cele privind identificarea reprezentantului legal al solicitantului sunt depuse și se corelează cu informațiile din anexa III Declarația unică</w:t>
            </w:r>
          </w:p>
          <w:p w14:paraId="75A87DDE" w14:textId="584B660A"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În cazul parteneriatelor toți partenerii au depus documentele?</w:t>
            </w:r>
          </w:p>
        </w:tc>
        <w:tc>
          <w:tcPr>
            <w:tcW w:w="476" w:type="dxa"/>
          </w:tcPr>
          <w:p w14:paraId="5BF1A502"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60542533"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17240FD0"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5D7F62D2"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044B4144" w14:textId="77777777" w:rsidTr="005D3222">
        <w:trPr>
          <w:trHeight w:val="20"/>
        </w:trPr>
        <w:tc>
          <w:tcPr>
            <w:tcW w:w="10365" w:type="dxa"/>
            <w:shd w:val="clear" w:color="auto" w:fill="DBE5F1" w:themeFill="accent1" w:themeFillTint="33"/>
          </w:tcPr>
          <w:p w14:paraId="12A923C7"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Hotărârea de aprobare a proiectului este depusă?</w:t>
            </w:r>
          </w:p>
          <w:p w14:paraId="2D35B2B1" w14:textId="77777777"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În cazul pateneriatelor toți partenerii au depus documentul?</w:t>
            </w:r>
          </w:p>
          <w:p w14:paraId="4E5CA9B2" w14:textId="30B5DBF4"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p>
        </w:tc>
        <w:tc>
          <w:tcPr>
            <w:tcW w:w="476" w:type="dxa"/>
          </w:tcPr>
          <w:p w14:paraId="53E6E0D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5B4D57E6"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4131F5AF"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34AB2054"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3A1B4F48" w14:textId="77777777" w:rsidTr="005D3222">
        <w:trPr>
          <w:trHeight w:val="20"/>
        </w:trPr>
        <w:tc>
          <w:tcPr>
            <w:tcW w:w="10365" w:type="dxa"/>
            <w:shd w:val="clear" w:color="auto" w:fill="DBE5F1" w:themeFill="accent1" w:themeFillTint="33"/>
          </w:tcPr>
          <w:p w14:paraId="60BF3454" w14:textId="473A8ED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Există Acordul CNAIR/CNIR (acolo unde e cazul)</w:t>
            </w:r>
          </w:p>
        </w:tc>
        <w:tc>
          <w:tcPr>
            <w:tcW w:w="476" w:type="dxa"/>
          </w:tcPr>
          <w:p w14:paraId="22475A6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2664CE42"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04497879"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119F59CE"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75AD34EE" w14:textId="77777777" w:rsidTr="005D3222">
        <w:trPr>
          <w:trHeight w:val="20"/>
        </w:trPr>
        <w:tc>
          <w:tcPr>
            <w:tcW w:w="10365" w:type="dxa"/>
            <w:shd w:val="clear" w:color="auto" w:fill="DBE5F1" w:themeFill="accent1" w:themeFillTint="33"/>
          </w:tcPr>
          <w:p w14:paraId="628BDA30" w14:textId="65205730"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Există adresa administratorului tronsonului de drum național modernizat parte a traseului propus privind starea bună a acestuia(dacă este cazul)</w:t>
            </w:r>
          </w:p>
        </w:tc>
        <w:tc>
          <w:tcPr>
            <w:tcW w:w="476" w:type="dxa"/>
          </w:tcPr>
          <w:p w14:paraId="2A3E56E7"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3498B23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60FA8B3A"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06BC0B56"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7DFD9C15" w14:textId="77777777" w:rsidTr="005D3222">
        <w:trPr>
          <w:trHeight w:val="20"/>
        </w:trPr>
        <w:tc>
          <w:tcPr>
            <w:tcW w:w="10365" w:type="dxa"/>
            <w:shd w:val="clear" w:color="auto" w:fill="DBE5F1" w:themeFill="accent1" w:themeFillTint="33"/>
          </w:tcPr>
          <w:p w14:paraId="0D8C0A42"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lastRenderedPageBreak/>
              <w:t>Există 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p>
          <w:p w14:paraId="278A55F2" w14:textId="62815E17"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În cazul parteneriatelor toţi membrii parteneriatului au prezentat acest document.</w:t>
            </w:r>
          </w:p>
        </w:tc>
        <w:tc>
          <w:tcPr>
            <w:tcW w:w="476" w:type="dxa"/>
          </w:tcPr>
          <w:p w14:paraId="010FFEE8"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5DB2C386"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2E03E331"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662FA93D"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71B6FABA" w14:textId="77777777" w:rsidTr="005D3222">
        <w:trPr>
          <w:trHeight w:val="20"/>
        </w:trPr>
        <w:tc>
          <w:tcPr>
            <w:tcW w:w="10365" w:type="dxa"/>
            <w:shd w:val="clear" w:color="auto" w:fill="DBE5F1" w:themeFill="accent1" w:themeFillTint="33"/>
          </w:tcPr>
          <w:p w14:paraId="73F38A13"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Există Certificatul de cazier fiscal al solicitantului</w:t>
            </w:r>
          </w:p>
          <w:p w14:paraId="264D8CA6" w14:textId="7544501B"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În cazul parteneriatelor toţi membrii parteneriatului au prezentat acest document.</w:t>
            </w:r>
          </w:p>
        </w:tc>
        <w:tc>
          <w:tcPr>
            <w:tcW w:w="476" w:type="dxa"/>
          </w:tcPr>
          <w:p w14:paraId="08198C08"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571DCC92"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2D3DE9B0"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3B3AC6F3"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199C50B1" w14:textId="77777777" w:rsidTr="005D3222">
        <w:trPr>
          <w:trHeight w:val="20"/>
        </w:trPr>
        <w:tc>
          <w:tcPr>
            <w:tcW w:w="10365" w:type="dxa"/>
            <w:shd w:val="clear" w:color="auto" w:fill="DBE5F1" w:themeFill="accent1" w:themeFillTint="33"/>
          </w:tcPr>
          <w:p w14:paraId="4ADA5ADD"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Există Formularul bugetar "Fişa proiectului finanţat/propus la finanţare în cadrul programelor aferente Politicii de coeziune a Uniunii Europene" (cod 23), prevăzut de Scrisoarea-cadru privind contextul macroeconomic</w:t>
            </w:r>
          </w:p>
          <w:p w14:paraId="3EFFE210" w14:textId="6417AC3B"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Este corelat cu bugetul cererii de finanțare?</w:t>
            </w:r>
          </w:p>
        </w:tc>
        <w:tc>
          <w:tcPr>
            <w:tcW w:w="476" w:type="dxa"/>
          </w:tcPr>
          <w:p w14:paraId="79905168"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308FFB91"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1EB2BC06"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49E3FD8F"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79262333" w14:textId="77777777" w:rsidTr="005D3222">
        <w:trPr>
          <w:trHeight w:val="20"/>
        </w:trPr>
        <w:tc>
          <w:tcPr>
            <w:tcW w:w="10365" w:type="dxa"/>
            <w:shd w:val="clear" w:color="auto" w:fill="DBE5F1" w:themeFill="accent1" w:themeFillTint="33"/>
          </w:tcPr>
          <w:p w14:paraId="4D734E22" w14:textId="77777777"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Există Formularul - Fişă de fundamentare. Proiect propus la finanţare/finanţat din fonduri europene</w:t>
            </w:r>
          </w:p>
          <w:p w14:paraId="35728792" w14:textId="0405261D" w:rsidR="005D3222" w:rsidRPr="000A3BBF" w:rsidRDefault="005D3222" w:rsidP="000A3BBF">
            <w:pPr>
              <w:jc w:val="both"/>
              <w:rPr>
                <w:rFonts w:asciiTheme="minorHAnsi" w:hAnsiTheme="minorHAnsi" w:cstheme="minorHAnsi"/>
                <w:sz w:val="24"/>
                <w:lang w:val="it-IT"/>
              </w:rPr>
            </w:pPr>
            <w:r w:rsidRPr="000A3BBF">
              <w:rPr>
                <w:rFonts w:asciiTheme="minorHAnsi" w:hAnsiTheme="minorHAnsi" w:cstheme="minorHAnsi"/>
                <w:sz w:val="24"/>
                <w:lang w:val="it-IT"/>
              </w:rPr>
              <w:t>Este corelat cu bugetul cererii de finanțare?</w:t>
            </w:r>
          </w:p>
        </w:tc>
        <w:tc>
          <w:tcPr>
            <w:tcW w:w="476" w:type="dxa"/>
          </w:tcPr>
          <w:p w14:paraId="05C7C5BB"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5BF95AAB"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081833C2"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23864097"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5D3222" w:rsidRPr="000A3BBF" w14:paraId="0C324012" w14:textId="77777777" w:rsidTr="005D3222">
        <w:trPr>
          <w:trHeight w:val="20"/>
        </w:trPr>
        <w:tc>
          <w:tcPr>
            <w:tcW w:w="10365" w:type="dxa"/>
            <w:shd w:val="clear" w:color="auto" w:fill="DBE5F1" w:themeFill="accent1" w:themeFillTint="33"/>
          </w:tcPr>
          <w:p w14:paraId="193EAE88" w14:textId="5B8BF63C" w:rsidR="005D3222" w:rsidRPr="000A3BBF" w:rsidRDefault="005D3222" w:rsidP="000A3BBF">
            <w:pPr>
              <w:jc w:val="both"/>
              <w:rPr>
                <w:rFonts w:asciiTheme="minorHAnsi" w:hAnsiTheme="minorHAnsi" w:cstheme="minorHAnsi"/>
                <w:b/>
                <w:sz w:val="24"/>
                <w:lang w:val="it-IT"/>
              </w:rPr>
            </w:pPr>
            <w:r w:rsidRPr="000A3BBF">
              <w:rPr>
                <w:rFonts w:asciiTheme="minorHAnsi" w:hAnsiTheme="minorHAnsi" w:cstheme="minorHAnsi"/>
                <w:b/>
                <w:sz w:val="24"/>
                <w:lang w:val="it-IT"/>
              </w:rPr>
              <w:t xml:space="preserve"> (daca este cazul)  Există Avizul Natura 2000/ Clasarea notificării, după caz, în conformitate cu prevederile OUG 57/2007 privind regimul ariiilor naturale protejate, conservarea habitatelor natural, a florei şi faunei sălbatice, cu modificările şi completările ulterioare</w:t>
            </w:r>
          </w:p>
        </w:tc>
        <w:tc>
          <w:tcPr>
            <w:tcW w:w="476" w:type="dxa"/>
          </w:tcPr>
          <w:p w14:paraId="14BA4E08"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488" w:type="dxa"/>
          </w:tcPr>
          <w:p w14:paraId="4A504C57"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602" w:type="dxa"/>
          </w:tcPr>
          <w:p w14:paraId="058D91BB"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c>
          <w:tcPr>
            <w:tcW w:w="2716" w:type="dxa"/>
          </w:tcPr>
          <w:p w14:paraId="231C6A88" w14:textId="77777777" w:rsidR="005D3222" w:rsidRPr="000A3BBF" w:rsidRDefault="005D3222" w:rsidP="000A3BBF">
            <w:pPr>
              <w:spacing w:before="0" w:after="0"/>
              <w:ind w:left="360"/>
              <w:jc w:val="both"/>
              <w:rPr>
                <w:rFonts w:asciiTheme="minorHAnsi" w:hAnsiTheme="minorHAnsi" w:cstheme="minorHAnsi"/>
                <w:b/>
                <w:color w:val="000000" w:themeColor="text1"/>
                <w:szCs w:val="20"/>
                <w:lang w:val="it-IT"/>
              </w:rPr>
            </w:pPr>
          </w:p>
        </w:tc>
      </w:tr>
      <w:tr w:rsidR="000A3BBF" w:rsidRPr="000A3BBF" w14:paraId="58DD93BA" w14:textId="77777777" w:rsidTr="005D3222">
        <w:trPr>
          <w:trHeight w:val="20"/>
        </w:trPr>
        <w:tc>
          <w:tcPr>
            <w:tcW w:w="14647" w:type="dxa"/>
            <w:gridSpan w:val="5"/>
            <w:shd w:val="clear" w:color="auto" w:fill="365F91" w:themeFill="accent1" w:themeFillShade="BF"/>
          </w:tcPr>
          <w:p w14:paraId="7E09CBD5" w14:textId="5C48177A" w:rsidR="000A3BBF" w:rsidRPr="000A3BBF" w:rsidRDefault="000A3BBF" w:rsidP="000A3BBF">
            <w:pPr>
              <w:pStyle w:val="Header"/>
              <w:tabs>
                <w:tab w:val="clear" w:pos="4320"/>
                <w:tab w:val="center" w:pos="356"/>
              </w:tabs>
              <w:spacing w:before="0" w:after="0"/>
              <w:jc w:val="center"/>
              <w:rPr>
                <w:rFonts w:asciiTheme="minorHAnsi" w:hAnsiTheme="minorHAnsi" w:cstheme="minorHAnsi"/>
                <w:b/>
                <w:color w:val="FFFFFF" w:themeColor="background1"/>
                <w:sz w:val="30"/>
                <w:szCs w:val="30"/>
                <w:lang w:val="it-IT"/>
              </w:rPr>
            </w:pPr>
            <w:r w:rsidRPr="000A3BBF">
              <w:rPr>
                <w:rFonts w:asciiTheme="minorHAnsi" w:hAnsiTheme="minorHAnsi" w:cstheme="minorHAnsi"/>
                <w:b/>
                <w:color w:val="FFFFFF" w:themeColor="background1"/>
                <w:sz w:val="30"/>
                <w:szCs w:val="30"/>
                <w:lang w:val="it-IT"/>
              </w:rPr>
              <w:t>PROIECTUL ESTE DECLARAT ELIGIBIL ȘI CONȚINE DOCUMENTELE OBLIGATORII LA CONTRACTARE</w:t>
            </w:r>
          </w:p>
        </w:tc>
      </w:tr>
    </w:tbl>
    <w:p w14:paraId="0F1C13F4" w14:textId="77777777" w:rsidR="002003EB" w:rsidRPr="000A3BBF" w:rsidRDefault="002003EB" w:rsidP="00257A0B">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0A3BBF" w14:paraId="41A51562" w14:textId="77777777" w:rsidTr="000A3BBF">
        <w:trPr>
          <w:trHeight w:val="20"/>
          <w:tblHeader/>
        </w:trPr>
        <w:tc>
          <w:tcPr>
            <w:tcW w:w="15018" w:type="dxa"/>
            <w:shd w:val="clear" w:color="auto" w:fill="DBE5F1" w:themeFill="accent1" w:themeFillTint="33"/>
          </w:tcPr>
          <w:p w14:paraId="43363E73" w14:textId="77777777" w:rsidR="005211FD" w:rsidRPr="000A3BBF" w:rsidRDefault="005211FD" w:rsidP="00257A0B">
            <w:pPr>
              <w:spacing w:before="0" w:after="0"/>
              <w:ind w:left="360"/>
              <w:jc w:val="both"/>
              <w:rPr>
                <w:rFonts w:asciiTheme="minorHAnsi" w:hAnsiTheme="minorHAnsi" w:cstheme="minorHAnsi"/>
                <w:color w:val="000000" w:themeColor="text1"/>
                <w:sz w:val="24"/>
                <w:lang w:val="it-IT"/>
              </w:rPr>
            </w:pPr>
            <w:r w:rsidRPr="000A3BBF">
              <w:rPr>
                <w:rFonts w:asciiTheme="minorHAnsi" w:hAnsiTheme="minorHAnsi" w:cstheme="minorHAnsi"/>
                <w:color w:val="000000" w:themeColor="text1"/>
                <w:sz w:val="24"/>
                <w:lang w:val="it-IT"/>
              </w:rPr>
              <w:lastRenderedPageBreak/>
              <w:t>Se vor mentiona solicitarile de clarificari si raspunsurile la acestea</w:t>
            </w:r>
          </w:p>
          <w:p w14:paraId="13068E35" w14:textId="6C83A8C8" w:rsidR="005211FD" w:rsidRPr="000A3BBF" w:rsidRDefault="005211FD" w:rsidP="00257A0B">
            <w:pPr>
              <w:spacing w:before="0" w:after="0"/>
              <w:ind w:left="360"/>
              <w:jc w:val="both"/>
              <w:rPr>
                <w:rFonts w:asciiTheme="minorHAnsi" w:hAnsiTheme="minorHAnsi" w:cstheme="minorHAnsi"/>
                <w:color w:val="000000" w:themeColor="text1"/>
                <w:sz w:val="24"/>
                <w:lang w:val="it-IT"/>
              </w:rPr>
            </w:pPr>
            <w:r w:rsidRPr="000A3BBF">
              <w:rPr>
                <w:rFonts w:asciiTheme="minorHAnsi" w:hAnsiTheme="minorHAnsi" w:cstheme="minorHAnsi"/>
                <w:color w:val="000000" w:themeColor="text1"/>
                <w:sz w:val="24"/>
                <w:lang w:val="it-IT"/>
              </w:rPr>
              <w:t xml:space="preserve">Se vor mentiona problemele identificate si observatiile </w:t>
            </w:r>
            <w:r w:rsidR="005D3222">
              <w:rPr>
                <w:rFonts w:asciiTheme="minorHAnsi" w:hAnsiTheme="minorHAnsi" w:cstheme="minorHAnsi"/>
                <w:color w:val="000000" w:themeColor="text1"/>
                <w:sz w:val="24"/>
                <w:lang w:val="it-IT"/>
              </w:rPr>
              <w:t>expertului</w:t>
            </w:r>
          </w:p>
          <w:p w14:paraId="7D8A4537" w14:textId="4946FA17" w:rsidR="005211FD" w:rsidRPr="000A3BBF" w:rsidRDefault="005211FD" w:rsidP="00257A0B">
            <w:pPr>
              <w:spacing w:before="0" w:after="0"/>
              <w:ind w:left="360"/>
              <w:jc w:val="both"/>
              <w:rPr>
                <w:rFonts w:asciiTheme="minorHAnsi" w:hAnsiTheme="minorHAnsi" w:cstheme="minorHAnsi"/>
                <w:color w:val="000000" w:themeColor="text1"/>
                <w:sz w:val="24"/>
                <w:lang w:val="it-IT"/>
              </w:rPr>
            </w:pPr>
            <w:r w:rsidRPr="000A3BBF">
              <w:rPr>
                <w:rFonts w:asciiTheme="minorHAnsi" w:hAnsiTheme="minorHAnsi" w:cstheme="minorHAnsi"/>
                <w:color w:val="000000" w:themeColor="text1"/>
                <w:sz w:val="24"/>
                <w:lang w:val="it-IT"/>
              </w:rPr>
              <w:t>Se v</w:t>
            </w:r>
            <w:r w:rsidR="002C4E9F" w:rsidRPr="000A3BBF">
              <w:rPr>
                <w:rFonts w:asciiTheme="minorHAnsi" w:hAnsiTheme="minorHAnsi" w:cstheme="minorHAnsi"/>
                <w:color w:val="000000" w:themeColor="text1"/>
                <w:sz w:val="24"/>
                <w:lang w:val="it-IT"/>
              </w:rPr>
              <w:t>a</w:t>
            </w:r>
            <w:r w:rsidRPr="000A3BBF">
              <w:rPr>
                <w:rFonts w:asciiTheme="minorHAnsi" w:hAnsiTheme="minorHAnsi" w:cstheme="minorHAnsi"/>
                <w:color w:val="000000" w:themeColor="text1"/>
                <w:sz w:val="24"/>
                <w:lang w:val="it-IT"/>
              </w:rPr>
              <w:t xml:space="preserve"> justifica neindeplinirea anumitor criterii, daca este cazul</w:t>
            </w:r>
          </w:p>
          <w:p w14:paraId="3C8E5780" w14:textId="71091C15" w:rsidR="005211FD" w:rsidRPr="005D3222" w:rsidRDefault="005211FD" w:rsidP="00257A0B">
            <w:pPr>
              <w:spacing w:before="0" w:after="0"/>
              <w:ind w:left="36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lang w:val="it-IT"/>
              </w:rPr>
              <w:t>Se va mentiona daca pro</w:t>
            </w:r>
            <w:r w:rsidR="00BA406A" w:rsidRPr="000A3BBF">
              <w:rPr>
                <w:rFonts w:asciiTheme="minorHAnsi" w:hAnsiTheme="minorHAnsi" w:cstheme="minorHAnsi"/>
                <w:color w:val="000000" w:themeColor="text1"/>
                <w:sz w:val="24"/>
                <w:lang w:val="it-IT"/>
              </w:rPr>
              <w:t>ie</w:t>
            </w:r>
            <w:r w:rsidRPr="000A3BBF">
              <w:rPr>
                <w:rFonts w:asciiTheme="minorHAnsi" w:hAnsiTheme="minorHAnsi" w:cstheme="minorHAnsi"/>
                <w:color w:val="000000" w:themeColor="text1"/>
                <w:sz w:val="24"/>
                <w:lang w:val="it-IT"/>
              </w:rPr>
              <w:t xml:space="preserve">ctul este respins sau </w:t>
            </w:r>
            <w:r w:rsidR="005D3222">
              <w:rPr>
                <w:rFonts w:asciiTheme="minorHAnsi" w:hAnsiTheme="minorHAnsi" w:cstheme="minorHAnsi"/>
                <w:color w:val="000000" w:themeColor="text1"/>
                <w:sz w:val="24"/>
                <w:lang w:val="it-IT"/>
              </w:rPr>
              <w:t>intr</w:t>
            </w:r>
            <w:r w:rsidR="005D3222">
              <w:rPr>
                <w:rFonts w:asciiTheme="minorHAnsi" w:hAnsiTheme="minorHAnsi" w:cstheme="minorHAnsi"/>
                <w:color w:val="000000" w:themeColor="text1"/>
                <w:sz w:val="24"/>
              </w:rPr>
              <w:t>ă în procesul de contractare</w:t>
            </w:r>
          </w:p>
          <w:p w14:paraId="3BBFA18B" w14:textId="16E89137" w:rsidR="00722485" w:rsidRPr="000A3BBF" w:rsidRDefault="00722485" w:rsidP="005D3222">
            <w:pPr>
              <w:spacing w:before="0" w:after="0"/>
              <w:ind w:left="360"/>
              <w:jc w:val="both"/>
              <w:rPr>
                <w:rFonts w:asciiTheme="minorHAnsi" w:hAnsiTheme="minorHAnsi" w:cstheme="minorHAnsi"/>
                <w:b/>
                <w:color w:val="000000" w:themeColor="text1"/>
                <w:sz w:val="24"/>
                <w:lang w:val="it-IT"/>
              </w:rPr>
            </w:pPr>
          </w:p>
        </w:tc>
      </w:tr>
    </w:tbl>
    <w:p w14:paraId="0E2E9E4E" w14:textId="12F9B874" w:rsidR="00DA6D2D" w:rsidRPr="000A3BBF" w:rsidRDefault="00DA6D2D" w:rsidP="00257A0B">
      <w:pPr>
        <w:spacing w:before="0" w:after="0"/>
        <w:jc w:val="both"/>
        <w:rPr>
          <w:rFonts w:asciiTheme="minorHAnsi" w:hAnsiTheme="minorHAnsi" w:cstheme="minorHAnsi"/>
          <w:color w:val="000000" w:themeColor="text1"/>
          <w:sz w:val="24"/>
        </w:rPr>
      </w:pPr>
      <w:proofErr w:type="spellStart"/>
      <w:r w:rsidRPr="000A3BBF">
        <w:rPr>
          <w:rFonts w:asciiTheme="minorHAnsi" w:hAnsiTheme="minorHAnsi" w:cstheme="minorHAnsi"/>
          <w:color w:val="000000" w:themeColor="text1"/>
          <w:sz w:val="24"/>
        </w:rPr>
        <w:t>Observati</w:t>
      </w:r>
      <w:r w:rsidR="001A2AEF" w:rsidRPr="000A3BBF">
        <w:rPr>
          <w:rFonts w:asciiTheme="minorHAnsi" w:hAnsiTheme="minorHAnsi" w:cstheme="minorHAnsi"/>
          <w:color w:val="000000" w:themeColor="text1"/>
          <w:sz w:val="24"/>
        </w:rPr>
        <w:t>i</w:t>
      </w:r>
      <w:proofErr w:type="spellEnd"/>
      <w:r w:rsidRPr="000A3BBF">
        <w:rPr>
          <w:rFonts w:asciiTheme="minorHAnsi" w:hAnsiTheme="minorHAnsi" w:cstheme="minorHAnsi"/>
          <w:color w:val="000000" w:themeColor="text1"/>
          <w:sz w:val="24"/>
        </w:rPr>
        <w:t>:</w:t>
      </w:r>
    </w:p>
    <w:p w14:paraId="179476C6" w14:textId="77777777" w:rsidR="000A3BBF" w:rsidRPr="000A3BBF" w:rsidRDefault="000A3BBF" w:rsidP="00257A0B">
      <w:pPr>
        <w:spacing w:before="0" w:after="0"/>
        <w:jc w:val="both"/>
        <w:rPr>
          <w:rFonts w:asciiTheme="minorHAnsi" w:hAnsiTheme="minorHAnsi" w:cstheme="minorHAnsi"/>
          <w:color w:val="000000" w:themeColor="text1"/>
          <w:sz w:val="24"/>
        </w:rPr>
      </w:pPr>
    </w:p>
    <w:p w14:paraId="0407DF10" w14:textId="2659012F"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Se pot solicita </w:t>
      </w:r>
      <w:proofErr w:type="spellStart"/>
      <w:r w:rsidRPr="000A3BBF">
        <w:rPr>
          <w:rFonts w:asciiTheme="minorHAnsi" w:hAnsiTheme="minorHAnsi" w:cstheme="minorHAnsi"/>
          <w:color w:val="000000" w:themeColor="text1"/>
          <w:sz w:val="24"/>
        </w:rPr>
        <w:t>clarificari</w:t>
      </w:r>
      <w:proofErr w:type="spellEnd"/>
      <w:r w:rsidRPr="000A3BBF">
        <w:rPr>
          <w:rFonts w:asciiTheme="minorHAnsi" w:hAnsiTheme="minorHAnsi" w:cstheme="minorHAnsi"/>
          <w:color w:val="000000" w:themeColor="text1"/>
          <w:sz w:val="24"/>
        </w:rPr>
        <w:t xml:space="preserve"> pe orice aspecte vizând eligibilitatea așa cum sunt </w:t>
      </w:r>
      <w:proofErr w:type="spellStart"/>
      <w:r w:rsidRPr="000A3BBF">
        <w:rPr>
          <w:rFonts w:asciiTheme="minorHAnsi" w:hAnsiTheme="minorHAnsi" w:cstheme="minorHAnsi"/>
          <w:color w:val="000000" w:themeColor="text1"/>
          <w:sz w:val="24"/>
        </w:rPr>
        <w:t>menţionate</w:t>
      </w:r>
      <w:proofErr w:type="spellEnd"/>
      <w:r w:rsidRPr="000A3BBF">
        <w:rPr>
          <w:rFonts w:asciiTheme="minorHAnsi" w:hAnsiTheme="minorHAnsi" w:cstheme="minorHAnsi"/>
          <w:color w:val="000000" w:themeColor="text1"/>
          <w:sz w:val="24"/>
        </w:rPr>
        <w:t xml:space="preserve">/ definite/ descrise în Ghidul specific, </w:t>
      </w:r>
      <w:proofErr w:type="spellStart"/>
      <w:r w:rsidRPr="000A3BBF">
        <w:rPr>
          <w:rFonts w:asciiTheme="minorHAnsi" w:hAnsiTheme="minorHAnsi" w:cstheme="minorHAnsi"/>
          <w:color w:val="000000" w:themeColor="text1"/>
          <w:sz w:val="24"/>
        </w:rPr>
        <w:t>dupa</w:t>
      </w:r>
      <w:proofErr w:type="spellEnd"/>
      <w:r w:rsidRPr="000A3BBF">
        <w:rPr>
          <w:rFonts w:asciiTheme="minorHAnsi" w:hAnsiTheme="minorHAnsi" w:cstheme="minorHAnsi"/>
          <w:color w:val="000000" w:themeColor="text1"/>
          <w:sz w:val="24"/>
        </w:rPr>
        <w:t xml:space="preserve"> caz. </w:t>
      </w:r>
    </w:p>
    <w:p w14:paraId="3D051372" w14:textId="220B7254"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Un proiect poate fi admis în condițiile în care sunt îndeplinite cumulativ următoarele:</w:t>
      </w:r>
    </w:p>
    <w:p w14:paraId="06C7E3D2" w14:textId="60D4A663"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w:t>
      </w:r>
      <w:r w:rsidRPr="000A3BBF">
        <w:rPr>
          <w:rFonts w:asciiTheme="minorHAnsi" w:hAnsiTheme="minorHAnsi" w:cstheme="minorHAnsi"/>
          <w:color w:val="000000" w:themeColor="text1"/>
          <w:sz w:val="24"/>
        </w:rPr>
        <w:tab/>
        <w:t>Răspunsu</w:t>
      </w:r>
      <w:r w:rsidR="00B225B3" w:rsidRPr="000A3BBF">
        <w:rPr>
          <w:rFonts w:asciiTheme="minorHAnsi" w:hAnsiTheme="minorHAnsi" w:cstheme="minorHAnsi"/>
          <w:color w:val="000000" w:themeColor="text1"/>
          <w:sz w:val="24"/>
        </w:rPr>
        <w:t>rile</w:t>
      </w:r>
      <w:r w:rsidRPr="000A3BBF">
        <w:rPr>
          <w:rFonts w:asciiTheme="minorHAnsi" w:hAnsiTheme="minorHAnsi" w:cstheme="minorHAnsi"/>
          <w:color w:val="000000" w:themeColor="text1"/>
          <w:sz w:val="24"/>
        </w:rPr>
        <w:t xml:space="preserve"> a</w:t>
      </w:r>
      <w:r w:rsidR="00B225B3" w:rsidRPr="000A3BBF">
        <w:rPr>
          <w:rFonts w:asciiTheme="minorHAnsi" w:hAnsiTheme="minorHAnsi" w:cstheme="minorHAnsi"/>
          <w:color w:val="000000" w:themeColor="text1"/>
          <w:sz w:val="24"/>
        </w:rPr>
        <w:t>u</w:t>
      </w:r>
      <w:r w:rsidRPr="000A3BBF">
        <w:rPr>
          <w:rFonts w:asciiTheme="minorHAnsi" w:hAnsiTheme="minorHAnsi" w:cstheme="minorHAnsi"/>
          <w:color w:val="000000" w:themeColor="text1"/>
          <w:sz w:val="24"/>
        </w:rPr>
        <w:t xml:space="preserve"> fost transmis</w:t>
      </w:r>
      <w:r w:rsidR="00B225B3" w:rsidRPr="000A3BBF">
        <w:rPr>
          <w:rFonts w:asciiTheme="minorHAnsi" w:hAnsiTheme="minorHAnsi" w:cstheme="minorHAnsi"/>
          <w:color w:val="000000" w:themeColor="text1"/>
          <w:sz w:val="24"/>
        </w:rPr>
        <w:t>e</w:t>
      </w:r>
      <w:r w:rsidRPr="000A3BBF">
        <w:rPr>
          <w:rFonts w:asciiTheme="minorHAnsi" w:hAnsiTheme="minorHAnsi" w:cstheme="minorHAnsi"/>
          <w:color w:val="000000" w:themeColor="text1"/>
          <w:sz w:val="24"/>
        </w:rPr>
        <w:t xml:space="preserve"> în termenul prevăzut în solicit</w:t>
      </w:r>
      <w:r w:rsidR="001A2AEF" w:rsidRPr="000A3BBF">
        <w:rPr>
          <w:rFonts w:asciiTheme="minorHAnsi" w:hAnsiTheme="minorHAnsi" w:cstheme="minorHAnsi"/>
          <w:color w:val="000000" w:themeColor="text1"/>
          <w:sz w:val="24"/>
        </w:rPr>
        <w:t>ările</w:t>
      </w:r>
      <w:r w:rsidRPr="000A3BBF">
        <w:rPr>
          <w:rFonts w:asciiTheme="minorHAnsi" w:hAnsiTheme="minorHAnsi" w:cstheme="minorHAnsi"/>
          <w:color w:val="000000" w:themeColor="text1"/>
          <w:sz w:val="24"/>
        </w:rPr>
        <w:t xml:space="preserve"> de clarificări a</w:t>
      </w:r>
      <w:r w:rsidR="00722485" w:rsidRPr="000A3BBF">
        <w:rPr>
          <w:rFonts w:asciiTheme="minorHAnsi" w:hAnsiTheme="minorHAnsi" w:cstheme="minorHAnsi"/>
          <w:color w:val="000000" w:themeColor="text1"/>
          <w:sz w:val="24"/>
        </w:rPr>
        <w:t>le</w:t>
      </w:r>
      <w:r w:rsidRPr="000A3BBF">
        <w:rPr>
          <w:rFonts w:asciiTheme="minorHAnsi" w:hAnsiTheme="minorHAnsi" w:cstheme="minorHAnsi"/>
          <w:color w:val="000000" w:themeColor="text1"/>
          <w:sz w:val="24"/>
        </w:rPr>
        <w:t xml:space="preserve"> </w:t>
      </w:r>
      <w:r w:rsidR="0073329A" w:rsidRPr="000A3BBF">
        <w:rPr>
          <w:rFonts w:asciiTheme="minorHAnsi" w:hAnsiTheme="minorHAnsi" w:cstheme="minorHAnsi"/>
          <w:color w:val="000000" w:themeColor="text1"/>
          <w:sz w:val="24"/>
        </w:rPr>
        <w:t>AM P</w:t>
      </w:r>
      <w:r w:rsidR="00DB68BC" w:rsidRPr="000A3BBF">
        <w:rPr>
          <w:rFonts w:asciiTheme="minorHAnsi" w:hAnsiTheme="minorHAnsi" w:cstheme="minorHAnsi"/>
          <w:color w:val="000000" w:themeColor="text1"/>
          <w:sz w:val="24"/>
        </w:rPr>
        <w:t>R NV</w:t>
      </w:r>
      <w:r w:rsidR="0073329A" w:rsidRPr="000A3BBF">
        <w:rPr>
          <w:rFonts w:asciiTheme="minorHAnsi" w:hAnsiTheme="minorHAnsi" w:cstheme="minorHAnsi"/>
          <w:color w:val="000000" w:themeColor="text1"/>
          <w:sz w:val="24"/>
        </w:rPr>
        <w:t xml:space="preserve"> </w:t>
      </w:r>
      <w:r w:rsidRPr="000A3BBF">
        <w:rPr>
          <w:rFonts w:asciiTheme="minorHAnsi" w:hAnsiTheme="minorHAnsi" w:cstheme="minorHAnsi"/>
          <w:color w:val="000000" w:themeColor="text1"/>
          <w:sz w:val="24"/>
        </w:rPr>
        <w:t>către solicitant,</w:t>
      </w:r>
    </w:p>
    <w:p w14:paraId="3D7B95E1" w14:textId="1E2A202F"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w:t>
      </w:r>
      <w:r w:rsidRPr="000A3BBF">
        <w:rPr>
          <w:rFonts w:asciiTheme="minorHAnsi" w:hAnsiTheme="minorHAnsi" w:cstheme="minorHAnsi"/>
          <w:color w:val="000000" w:themeColor="text1"/>
          <w:sz w:val="24"/>
        </w:rPr>
        <w:tab/>
        <w:t>Răspunsu</w:t>
      </w:r>
      <w:r w:rsidR="001A2AEF" w:rsidRPr="000A3BBF">
        <w:rPr>
          <w:rFonts w:asciiTheme="minorHAnsi" w:hAnsiTheme="minorHAnsi" w:cstheme="minorHAnsi"/>
          <w:color w:val="000000" w:themeColor="text1"/>
          <w:sz w:val="24"/>
        </w:rPr>
        <w:t>rile</w:t>
      </w:r>
      <w:r w:rsidRPr="000A3BBF">
        <w:rPr>
          <w:rFonts w:asciiTheme="minorHAnsi" w:hAnsiTheme="minorHAnsi" w:cstheme="minorHAnsi"/>
          <w:color w:val="000000" w:themeColor="text1"/>
          <w:sz w:val="24"/>
        </w:rPr>
        <w:t xml:space="preserve"> transmis</w:t>
      </w:r>
      <w:r w:rsidR="001A2AEF" w:rsidRPr="000A3BBF">
        <w:rPr>
          <w:rFonts w:asciiTheme="minorHAnsi" w:hAnsiTheme="minorHAnsi" w:cstheme="minorHAnsi"/>
          <w:color w:val="000000" w:themeColor="text1"/>
          <w:sz w:val="24"/>
        </w:rPr>
        <w:t>e</w:t>
      </w:r>
      <w:r w:rsidRPr="000A3BBF">
        <w:rPr>
          <w:rFonts w:asciiTheme="minorHAnsi" w:hAnsiTheme="minorHAnsi" w:cstheme="minorHAnsi"/>
          <w:color w:val="000000" w:themeColor="text1"/>
          <w:sz w:val="24"/>
        </w:rPr>
        <w:t xml:space="preserve"> </w:t>
      </w:r>
      <w:r w:rsidR="001A2AEF" w:rsidRPr="000A3BBF">
        <w:rPr>
          <w:rFonts w:asciiTheme="minorHAnsi" w:hAnsiTheme="minorHAnsi" w:cstheme="minorHAnsi"/>
          <w:color w:val="000000" w:themeColor="text1"/>
          <w:sz w:val="24"/>
        </w:rPr>
        <w:t>sunt</w:t>
      </w:r>
      <w:r w:rsidRPr="000A3BBF">
        <w:rPr>
          <w:rFonts w:asciiTheme="minorHAnsi" w:hAnsiTheme="minorHAnsi" w:cstheme="minorHAnsi"/>
          <w:color w:val="000000" w:themeColor="text1"/>
          <w:sz w:val="24"/>
        </w:rPr>
        <w:t xml:space="preserve"> complet</w:t>
      </w:r>
      <w:r w:rsidR="001A2AEF" w:rsidRPr="000A3BBF">
        <w:rPr>
          <w:rFonts w:asciiTheme="minorHAnsi" w:hAnsiTheme="minorHAnsi" w:cstheme="minorHAnsi"/>
          <w:color w:val="000000" w:themeColor="text1"/>
          <w:sz w:val="24"/>
        </w:rPr>
        <w:t>e</w:t>
      </w:r>
      <w:r w:rsidRPr="000A3BBF">
        <w:rPr>
          <w:rFonts w:asciiTheme="minorHAnsi" w:hAnsiTheme="minorHAnsi" w:cstheme="minorHAnsi"/>
          <w:color w:val="000000" w:themeColor="text1"/>
          <w:sz w:val="24"/>
        </w:rPr>
        <w:t>,</w:t>
      </w:r>
    </w:p>
    <w:p w14:paraId="4931A11E" w14:textId="2F65C4B4"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w:t>
      </w:r>
      <w:r w:rsidRPr="000A3BBF">
        <w:rPr>
          <w:rFonts w:asciiTheme="minorHAnsi" w:hAnsiTheme="minorHAnsi" w:cstheme="minorHAnsi"/>
          <w:color w:val="000000" w:themeColor="text1"/>
          <w:sz w:val="24"/>
        </w:rPr>
        <w:tab/>
        <w:t>Au fost remediate toate aspectele sesizate în solicit</w:t>
      </w:r>
      <w:r w:rsidR="001A2AEF" w:rsidRPr="000A3BBF">
        <w:rPr>
          <w:rFonts w:asciiTheme="minorHAnsi" w:hAnsiTheme="minorHAnsi" w:cstheme="minorHAnsi"/>
          <w:color w:val="000000" w:themeColor="text1"/>
          <w:sz w:val="24"/>
        </w:rPr>
        <w:t>ările de</w:t>
      </w:r>
      <w:r w:rsidRPr="000A3BBF">
        <w:rPr>
          <w:rFonts w:asciiTheme="minorHAnsi" w:hAnsiTheme="minorHAnsi" w:cstheme="minorHAnsi"/>
          <w:color w:val="000000" w:themeColor="text1"/>
          <w:sz w:val="24"/>
        </w:rPr>
        <w:t xml:space="preserve"> clarificări.</w:t>
      </w:r>
    </w:p>
    <w:p w14:paraId="0FFEE793" w14:textId="7DBFC870"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Grila de verificare a </w:t>
      </w:r>
      <w:proofErr w:type="spellStart"/>
      <w:r w:rsidRPr="000A3BBF">
        <w:rPr>
          <w:rFonts w:asciiTheme="minorHAnsi" w:hAnsiTheme="minorHAnsi" w:cstheme="minorHAnsi"/>
          <w:color w:val="000000" w:themeColor="text1"/>
          <w:sz w:val="24"/>
        </w:rPr>
        <w:t>eligibilităţii</w:t>
      </w:r>
      <w:proofErr w:type="spellEnd"/>
      <w:r w:rsidRPr="000A3BBF">
        <w:rPr>
          <w:rFonts w:asciiTheme="minorHAnsi" w:hAnsiTheme="minorHAnsi" w:cstheme="minorHAnsi"/>
          <w:color w:val="000000" w:themeColor="text1"/>
          <w:sz w:val="24"/>
        </w:rPr>
        <w:t xml:space="preserve"> trebuie să se încheie cu o concluzie clară cu privire la eligibilitatea proiectului. Numai în aceste condiții un proiect va fi declarat eligibil. În caz contrar, proiectul este neeligibil.</w:t>
      </w:r>
    </w:p>
    <w:p w14:paraId="66ECFF6F" w14:textId="04BD19C8" w:rsidR="00DB68BC" w:rsidRPr="000A3BBF" w:rsidRDefault="00DB68BC" w:rsidP="00257A0B">
      <w:pPr>
        <w:jc w:val="both"/>
        <w:rPr>
          <w:rFonts w:asciiTheme="minorHAnsi" w:hAnsiTheme="minorHAnsi" w:cstheme="minorHAnsi"/>
          <w:sz w:val="24"/>
          <w:lang w:val="it-IT"/>
        </w:rPr>
      </w:pPr>
      <w:r w:rsidRPr="000A3BBF">
        <w:rPr>
          <w:rFonts w:asciiTheme="minorHAnsi" w:hAnsiTheme="minorHAnsi" w:cstheme="minorHAnsi"/>
          <w:sz w:val="24"/>
          <w:lang w:val="it-IT"/>
        </w:rPr>
        <w:t xml:space="preserve">Există posibilitatea formulării unor recomandări pentru </w:t>
      </w:r>
      <w:r w:rsidR="00D27886" w:rsidRPr="000A3BBF">
        <w:rPr>
          <w:rFonts w:asciiTheme="minorHAnsi" w:hAnsiTheme="minorHAnsi" w:cstheme="minorHAnsi"/>
          <w:sz w:val="24"/>
          <w:lang w:val="it-IT"/>
        </w:rPr>
        <w:t>implementare</w:t>
      </w:r>
      <w:r w:rsidRPr="000A3BBF">
        <w:rPr>
          <w:rFonts w:asciiTheme="minorHAnsi" w:hAnsiTheme="minorHAnsi" w:cstheme="minorHAnsi"/>
          <w:sz w:val="24"/>
          <w:lang w:val="it-IT"/>
        </w:rPr>
        <w:t>, de exemplu, cu privire la prezentarea documentelor de proprietate finale în termen de</w:t>
      </w:r>
      <w:r w:rsidR="00D7611B" w:rsidRPr="000A3BBF">
        <w:rPr>
          <w:rFonts w:asciiTheme="minorHAnsi" w:hAnsiTheme="minorHAnsi" w:cstheme="minorHAnsi"/>
          <w:sz w:val="24"/>
          <w:lang w:val="it-IT"/>
        </w:rPr>
        <w:t xml:space="preserve"> maximum</w:t>
      </w:r>
      <w:r w:rsidRPr="000A3BBF">
        <w:rPr>
          <w:rFonts w:asciiTheme="minorHAnsi" w:hAnsiTheme="minorHAnsi" w:cstheme="minorHAnsi"/>
          <w:sz w:val="24"/>
          <w:lang w:val="it-IT"/>
        </w:rPr>
        <w:t xml:space="preserve"> 1 an de la semnarea contractului de finanţare</w:t>
      </w:r>
      <w:r w:rsidR="00747BF5" w:rsidRPr="000A3BBF">
        <w:rPr>
          <w:rFonts w:asciiTheme="minorHAnsi" w:hAnsiTheme="minorHAnsi" w:cstheme="minorHAnsi"/>
          <w:sz w:val="24"/>
          <w:lang w:val="it-IT"/>
        </w:rPr>
        <w:t xml:space="preserve"> sau cu privire la identificarea unor </w:t>
      </w:r>
      <w:r w:rsidR="00747BF5" w:rsidRPr="000A3BBF">
        <w:rPr>
          <w:rFonts w:asciiTheme="minorHAnsi" w:hAnsiTheme="minorHAnsi" w:cstheme="minorHAnsi"/>
          <w:sz w:val="24"/>
        </w:rPr>
        <w:t>lucrările/problemele marginale cu privire la terenul și infrastructura aferente proiectului.</w:t>
      </w:r>
    </w:p>
    <w:p w14:paraId="5D3E13BA" w14:textId="77777777" w:rsidR="00DB68BC" w:rsidRPr="000A3BBF" w:rsidRDefault="00DB68BC" w:rsidP="00257A0B">
      <w:pPr>
        <w:spacing w:before="0" w:after="0"/>
        <w:jc w:val="both"/>
        <w:rPr>
          <w:rFonts w:asciiTheme="minorHAnsi" w:hAnsiTheme="minorHAnsi" w:cstheme="minorHAnsi"/>
          <w:color w:val="000000" w:themeColor="text1"/>
          <w:sz w:val="24"/>
        </w:rPr>
      </w:pPr>
    </w:p>
    <w:p w14:paraId="3730593F" w14:textId="46FBAAAD" w:rsidR="00DA6D2D" w:rsidRPr="000A3BBF" w:rsidRDefault="00DA6D2D" w:rsidP="00257A0B">
      <w:pPr>
        <w:spacing w:before="0" w:after="0"/>
        <w:jc w:val="both"/>
        <w:rPr>
          <w:rFonts w:asciiTheme="minorHAnsi" w:hAnsiTheme="minorHAnsi" w:cstheme="minorHAnsi"/>
          <w:color w:val="000000" w:themeColor="text1"/>
          <w:sz w:val="24"/>
        </w:rPr>
      </w:pPr>
      <w:r w:rsidRPr="000A3BBF">
        <w:rPr>
          <w:rFonts w:asciiTheme="minorHAnsi" w:hAnsiTheme="minorHAnsi" w:cstheme="minorHAnsi"/>
          <w:color w:val="000000" w:themeColor="text1"/>
          <w:sz w:val="24"/>
        </w:rPr>
        <w:t xml:space="preserve">Grila de verificare a </w:t>
      </w:r>
      <w:proofErr w:type="spellStart"/>
      <w:r w:rsidRPr="000A3BBF">
        <w:rPr>
          <w:rFonts w:asciiTheme="minorHAnsi" w:hAnsiTheme="minorHAnsi" w:cstheme="minorHAnsi"/>
          <w:color w:val="000000" w:themeColor="text1"/>
          <w:sz w:val="24"/>
        </w:rPr>
        <w:t>eligibilităţii</w:t>
      </w:r>
      <w:proofErr w:type="spellEnd"/>
      <w:r w:rsidRPr="000A3BBF">
        <w:rPr>
          <w:rFonts w:asciiTheme="minorHAnsi" w:hAnsiTheme="minorHAnsi" w:cstheme="minorHAnsi"/>
          <w:color w:val="000000" w:themeColor="text1"/>
          <w:sz w:val="24"/>
        </w:rPr>
        <w:t xml:space="preserve"> va fi semnată </w:t>
      </w:r>
      <w:proofErr w:type="spellStart"/>
      <w:r w:rsidRPr="000A3BBF">
        <w:rPr>
          <w:rFonts w:asciiTheme="minorHAnsi" w:hAnsiTheme="minorHAnsi" w:cstheme="minorHAnsi"/>
          <w:color w:val="000000" w:themeColor="text1"/>
          <w:sz w:val="24"/>
        </w:rPr>
        <w:t>şi</w:t>
      </w:r>
      <w:proofErr w:type="spellEnd"/>
      <w:r w:rsidRPr="000A3BBF">
        <w:rPr>
          <w:rFonts w:asciiTheme="minorHAnsi" w:hAnsiTheme="minorHAnsi" w:cstheme="minorHAnsi"/>
          <w:color w:val="000000" w:themeColor="text1"/>
          <w:sz w:val="24"/>
        </w:rPr>
        <w:t xml:space="preserve"> asumată în conformitate cu prevederile procedurale ale AM</w:t>
      </w:r>
      <w:r w:rsidR="00D27886" w:rsidRPr="000A3BBF">
        <w:rPr>
          <w:rFonts w:asciiTheme="minorHAnsi" w:hAnsiTheme="minorHAnsi" w:cstheme="minorHAnsi"/>
          <w:color w:val="000000" w:themeColor="text1"/>
          <w:sz w:val="24"/>
        </w:rPr>
        <w:t xml:space="preserve"> </w:t>
      </w:r>
      <w:r w:rsidR="005D3222">
        <w:rPr>
          <w:rFonts w:asciiTheme="minorHAnsi" w:hAnsiTheme="minorHAnsi" w:cstheme="minorHAnsi"/>
          <w:color w:val="000000" w:themeColor="text1"/>
          <w:sz w:val="24"/>
        </w:rPr>
        <w:t xml:space="preserve">PR </w:t>
      </w:r>
      <w:r w:rsidR="00D27886" w:rsidRPr="000A3BBF">
        <w:rPr>
          <w:rFonts w:asciiTheme="minorHAnsi" w:hAnsiTheme="minorHAnsi" w:cstheme="minorHAnsi"/>
          <w:color w:val="000000" w:themeColor="text1"/>
          <w:sz w:val="24"/>
        </w:rPr>
        <w:t>NV</w:t>
      </w:r>
      <w:r w:rsidRPr="000A3BBF">
        <w:rPr>
          <w:rFonts w:asciiTheme="minorHAnsi" w:hAnsiTheme="minorHAnsi" w:cstheme="minorHAnsi"/>
          <w:color w:val="000000" w:themeColor="text1"/>
          <w:sz w:val="24"/>
        </w:rPr>
        <w:t>.</w:t>
      </w:r>
    </w:p>
    <w:p w14:paraId="1E14DF6F" w14:textId="54643C57" w:rsidR="005211FD" w:rsidRPr="000A3BBF" w:rsidRDefault="005211FD" w:rsidP="00257A0B">
      <w:pPr>
        <w:jc w:val="both"/>
        <w:rPr>
          <w:rFonts w:asciiTheme="minorHAnsi" w:hAnsiTheme="minorHAnsi" w:cstheme="minorHAnsi"/>
          <w:color w:val="000000" w:themeColor="text1"/>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0A3BBF" w:rsidRPr="000A3BBF" w14:paraId="41238E01" w14:textId="77777777" w:rsidTr="000854E1">
        <w:tc>
          <w:tcPr>
            <w:tcW w:w="7421" w:type="dxa"/>
          </w:tcPr>
          <w:p w14:paraId="58F46C2E" w14:textId="62EBF6D9" w:rsidR="000A3BBF" w:rsidRPr="000A3BBF" w:rsidRDefault="000A3BBF" w:rsidP="00257A0B">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SEMNĂTURI</w:t>
            </w:r>
          </w:p>
        </w:tc>
        <w:tc>
          <w:tcPr>
            <w:tcW w:w="7422" w:type="dxa"/>
          </w:tcPr>
          <w:p w14:paraId="33E707D0" w14:textId="77777777" w:rsidR="000A3BBF" w:rsidRPr="000A3BBF" w:rsidRDefault="000A3BBF" w:rsidP="00257A0B">
            <w:pPr>
              <w:jc w:val="both"/>
              <w:rPr>
                <w:rFonts w:asciiTheme="minorHAnsi" w:hAnsiTheme="minorHAnsi" w:cstheme="minorHAnsi"/>
                <w:color w:val="000000" w:themeColor="text1"/>
                <w:sz w:val="24"/>
              </w:rPr>
            </w:pPr>
          </w:p>
        </w:tc>
      </w:tr>
      <w:tr w:rsidR="000A3BBF" w:rsidRPr="000A3BBF" w14:paraId="540A7F1F" w14:textId="77777777" w:rsidTr="000854E1">
        <w:tc>
          <w:tcPr>
            <w:tcW w:w="7421" w:type="dxa"/>
          </w:tcPr>
          <w:p w14:paraId="0C0B953B" w14:textId="7D350852" w:rsidR="000A3BBF" w:rsidRPr="000A3BBF" w:rsidRDefault="000A3BBF" w:rsidP="000A3BBF">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Expert 1 Nume prenume, </w:t>
            </w:r>
          </w:p>
        </w:tc>
        <w:tc>
          <w:tcPr>
            <w:tcW w:w="7422" w:type="dxa"/>
          </w:tcPr>
          <w:p w14:paraId="3368BC3F" w14:textId="77777777" w:rsidR="000A3BBF" w:rsidRPr="000A3BBF" w:rsidRDefault="000A3BBF" w:rsidP="00257A0B">
            <w:pPr>
              <w:jc w:val="both"/>
              <w:rPr>
                <w:rFonts w:asciiTheme="minorHAnsi" w:hAnsiTheme="minorHAnsi" w:cstheme="minorHAnsi"/>
                <w:color w:val="000000" w:themeColor="text1"/>
                <w:sz w:val="24"/>
              </w:rPr>
            </w:pPr>
          </w:p>
        </w:tc>
      </w:tr>
      <w:tr w:rsidR="000A3BBF" w:rsidRPr="000A3BBF" w14:paraId="248ACD5D" w14:textId="77777777" w:rsidTr="000854E1">
        <w:tc>
          <w:tcPr>
            <w:tcW w:w="7421" w:type="dxa"/>
          </w:tcPr>
          <w:p w14:paraId="31BBB7FB" w14:textId="0F97E755" w:rsidR="000A3BBF" w:rsidRPr="000A3BBF" w:rsidRDefault="000A3BBF" w:rsidP="000A3BBF">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098DEB5C" w14:textId="77777777" w:rsidR="000A3BBF" w:rsidRPr="000A3BBF" w:rsidRDefault="000A3BBF" w:rsidP="00257A0B">
            <w:pPr>
              <w:jc w:val="both"/>
              <w:rPr>
                <w:rFonts w:asciiTheme="minorHAnsi" w:hAnsiTheme="minorHAnsi" w:cstheme="minorHAnsi"/>
                <w:color w:val="000000" w:themeColor="text1"/>
                <w:sz w:val="24"/>
              </w:rPr>
            </w:pPr>
          </w:p>
        </w:tc>
      </w:tr>
      <w:tr w:rsidR="000A3BBF" w:rsidRPr="000A3BBF" w14:paraId="0F6C6FD5" w14:textId="77777777" w:rsidTr="000854E1">
        <w:tc>
          <w:tcPr>
            <w:tcW w:w="7421" w:type="dxa"/>
          </w:tcPr>
          <w:p w14:paraId="7BF53150" w14:textId="7817E019" w:rsidR="000A3BBF" w:rsidRPr="000A3BBF" w:rsidRDefault="000A3BBF" w:rsidP="00257A0B">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lastRenderedPageBreak/>
              <w:t>data</w:t>
            </w:r>
          </w:p>
        </w:tc>
        <w:tc>
          <w:tcPr>
            <w:tcW w:w="7422" w:type="dxa"/>
          </w:tcPr>
          <w:p w14:paraId="0871C3AD" w14:textId="77777777" w:rsidR="000A3BBF" w:rsidRPr="000A3BBF" w:rsidRDefault="000A3BBF" w:rsidP="00257A0B">
            <w:pPr>
              <w:jc w:val="both"/>
              <w:rPr>
                <w:rFonts w:asciiTheme="minorHAnsi" w:hAnsiTheme="minorHAnsi" w:cstheme="minorHAnsi"/>
                <w:color w:val="000000" w:themeColor="text1"/>
                <w:sz w:val="24"/>
              </w:rPr>
            </w:pPr>
          </w:p>
        </w:tc>
      </w:tr>
      <w:tr w:rsidR="000854E1" w:rsidRPr="000A3BBF" w14:paraId="5C20C4C6" w14:textId="77777777" w:rsidTr="000854E1">
        <w:tc>
          <w:tcPr>
            <w:tcW w:w="7421" w:type="dxa"/>
          </w:tcPr>
          <w:p w14:paraId="2BCCDAEA" w14:textId="6E634FDE" w:rsidR="000854E1" w:rsidRDefault="000854E1" w:rsidP="000854E1">
            <w:pPr>
              <w:jc w:val="right"/>
              <w:rPr>
                <w:rFonts w:asciiTheme="minorHAnsi" w:hAnsiTheme="minorHAnsi" w:cstheme="minorHAnsi"/>
                <w:color w:val="000000" w:themeColor="text1"/>
                <w:sz w:val="24"/>
              </w:rPr>
            </w:pPr>
          </w:p>
        </w:tc>
        <w:tc>
          <w:tcPr>
            <w:tcW w:w="7422" w:type="dxa"/>
          </w:tcPr>
          <w:p w14:paraId="0CB71D4A" w14:textId="77777777" w:rsidR="005D3222" w:rsidRDefault="005D3222" w:rsidP="005D3222">
            <w:pPr>
              <w:jc w:val="right"/>
              <w:rPr>
                <w:rFonts w:asciiTheme="minorHAnsi" w:hAnsiTheme="minorHAnsi" w:cstheme="minorHAnsi"/>
                <w:color w:val="000000" w:themeColor="text1"/>
                <w:sz w:val="24"/>
              </w:rPr>
            </w:pPr>
          </w:p>
          <w:p w14:paraId="740239EC" w14:textId="77777777" w:rsidR="005D3222" w:rsidRDefault="005D3222" w:rsidP="005D3222">
            <w:pPr>
              <w:jc w:val="right"/>
              <w:rPr>
                <w:rFonts w:asciiTheme="minorHAnsi" w:hAnsiTheme="minorHAnsi" w:cstheme="minorHAnsi"/>
                <w:color w:val="000000" w:themeColor="text1"/>
                <w:sz w:val="24"/>
              </w:rPr>
            </w:pPr>
          </w:p>
          <w:p w14:paraId="6CF708FD" w14:textId="6A665CC7" w:rsidR="000854E1" w:rsidRPr="000A3BBF" w:rsidRDefault="000854E1" w:rsidP="005D3222">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Director Nume pren</w:t>
            </w:r>
            <w:r w:rsidR="005D3222">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r>
      <w:tr w:rsidR="000854E1" w:rsidRPr="000A3BBF" w14:paraId="7415A3F6" w14:textId="77777777" w:rsidTr="000854E1">
        <w:tc>
          <w:tcPr>
            <w:tcW w:w="7421" w:type="dxa"/>
          </w:tcPr>
          <w:p w14:paraId="7029CB4D" w14:textId="77777777" w:rsidR="000854E1" w:rsidRDefault="000854E1" w:rsidP="000854E1">
            <w:pPr>
              <w:jc w:val="right"/>
              <w:rPr>
                <w:rFonts w:asciiTheme="minorHAnsi" w:hAnsiTheme="minorHAnsi" w:cstheme="minorHAnsi"/>
                <w:color w:val="000000" w:themeColor="text1"/>
                <w:sz w:val="24"/>
              </w:rPr>
            </w:pPr>
          </w:p>
        </w:tc>
        <w:tc>
          <w:tcPr>
            <w:tcW w:w="7422" w:type="dxa"/>
          </w:tcPr>
          <w:p w14:paraId="0E692DFB" w14:textId="393A1343" w:rsidR="000854E1" w:rsidRPr="000A3BBF" w:rsidRDefault="000854E1" w:rsidP="000854E1">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Funcție </w:t>
            </w:r>
          </w:p>
        </w:tc>
      </w:tr>
      <w:tr w:rsidR="000854E1" w:rsidRPr="000A3BBF" w14:paraId="4ECE844E" w14:textId="77777777" w:rsidTr="000854E1">
        <w:tc>
          <w:tcPr>
            <w:tcW w:w="7421" w:type="dxa"/>
          </w:tcPr>
          <w:p w14:paraId="7D4013E4" w14:textId="77777777" w:rsidR="000854E1" w:rsidRDefault="000854E1" w:rsidP="000854E1">
            <w:pPr>
              <w:jc w:val="right"/>
              <w:rPr>
                <w:rFonts w:asciiTheme="minorHAnsi" w:hAnsiTheme="minorHAnsi" w:cstheme="minorHAnsi"/>
                <w:color w:val="000000" w:themeColor="text1"/>
                <w:sz w:val="24"/>
              </w:rPr>
            </w:pPr>
          </w:p>
        </w:tc>
        <w:tc>
          <w:tcPr>
            <w:tcW w:w="7422" w:type="dxa"/>
          </w:tcPr>
          <w:p w14:paraId="1E481807" w14:textId="0401B860" w:rsidR="000854E1" w:rsidRPr="000A3BBF" w:rsidRDefault="000854E1" w:rsidP="000854E1">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r>
    </w:tbl>
    <w:p w14:paraId="246BACAD" w14:textId="77777777" w:rsidR="002C4E9F" w:rsidRPr="007227D6" w:rsidRDefault="002C4E9F" w:rsidP="00257A0B">
      <w:pPr>
        <w:jc w:val="both"/>
        <w:rPr>
          <w:rFonts w:asciiTheme="minorHAnsi" w:hAnsiTheme="minorHAnsi" w:cstheme="minorHAnsi"/>
          <w:color w:val="000000" w:themeColor="text1"/>
          <w:szCs w:val="20"/>
        </w:rPr>
        <w:sectPr w:rsidR="002C4E9F" w:rsidRPr="007227D6" w:rsidSect="00C90B31">
          <w:headerReference w:type="default" r:id="rId8"/>
          <w:footerReference w:type="default" r:id="rId9"/>
          <w:pgSz w:w="16838" w:h="11906" w:orient="landscape"/>
          <w:pgMar w:top="238" w:right="567" w:bottom="567" w:left="1418" w:header="425" w:footer="567" w:gutter="0"/>
          <w:cols w:space="708"/>
          <w:docGrid w:linePitch="360"/>
        </w:sectPr>
      </w:pPr>
    </w:p>
    <w:p w14:paraId="529E882D" w14:textId="77777777" w:rsidR="002C4E9F" w:rsidRPr="007227D6" w:rsidRDefault="002C4E9F" w:rsidP="00257A0B">
      <w:pPr>
        <w:jc w:val="both"/>
        <w:rPr>
          <w:rFonts w:asciiTheme="minorHAnsi" w:hAnsiTheme="minorHAnsi" w:cstheme="minorHAnsi"/>
          <w:color w:val="000000" w:themeColor="text1"/>
          <w:szCs w:val="20"/>
        </w:rPr>
      </w:pPr>
    </w:p>
    <w:p w14:paraId="284916F2" w14:textId="154324DC" w:rsidR="005211FD" w:rsidRPr="007227D6" w:rsidRDefault="005211FD" w:rsidP="00257A0B">
      <w:pPr>
        <w:jc w:val="both"/>
        <w:rPr>
          <w:rFonts w:asciiTheme="minorHAnsi" w:hAnsiTheme="minorHAnsi" w:cstheme="minorHAnsi"/>
          <w:color w:val="000000" w:themeColor="text1"/>
          <w:szCs w:val="20"/>
        </w:rPr>
      </w:pPr>
    </w:p>
    <w:p w14:paraId="4BE9B5CE" w14:textId="4B76E53A" w:rsidR="00DA6D2D" w:rsidRPr="007227D6" w:rsidRDefault="00DA6D2D" w:rsidP="00257A0B">
      <w:pPr>
        <w:jc w:val="both"/>
        <w:rPr>
          <w:rFonts w:asciiTheme="minorHAnsi" w:hAnsiTheme="minorHAnsi" w:cstheme="minorHAnsi"/>
          <w:color w:val="000000" w:themeColor="text1"/>
          <w:szCs w:val="20"/>
        </w:rPr>
      </w:pPr>
    </w:p>
    <w:sectPr w:rsidR="00DA6D2D" w:rsidRPr="007227D6"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0A082" w14:textId="77777777" w:rsidR="00615D45" w:rsidRDefault="00615D45" w:rsidP="007275E1">
      <w:pPr>
        <w:spacing w:before="0" w:after="0"/>
      </w:pPr>
      <w:r>
        <w:separator/>
      </w:r>
    </w:p>
  </w:endnote>
  <w:endnote w:type="continuationSeparator" w:id="0">
    <w:p w14:paraId="110CF4A2" w14:textId="77777777" w:rsidR="00615D45" w:rsidRDefault="00615D4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675798"/>
      <w:docPartObj>
        <w:docPartGallery w:val="Page Numbers (Bottom of Page)"/>
        <w:docPartUnique/>
      </w:docPartObj>
    </w:sdtPr>
    <w:sdtEndPr>
      <w:rPr>
        <w:noProof/>
      </w:rPr>
    </w:sdtEndPr>
    <w:sdtContent>
      <w:p w14:paraId="00F4E39C" w14:textId="2F68E7C7" w:rsidR="005166A6" w:rsidRPr="00903959" w:rsidRDefault="005166A6" w:rsidP="005166A6">
        <w:pPr>
          <w:tabs>
            <w:tab w:val="center" w:pos="4513"/>
            <w:tab w:val="right" w:pos="9026"/>
          </w:tabs>
          <w:spacing w:after="0"/>
          <w:rPr>
            <w:rFonts w:ascii="Calibri" w:eastAsia="Calibri" w:hAnsi="Calibri"/>
          </w:rPr>
        </w:pPr>
      </w:p>
      <w:p w14:paraId="4DCC8E5E" w14:textId="77777777" w:rsidR="005166A6" w:rsidRPr="00903959" w:rsidRDefault="005166A6" w:rsidP="005166A6">
        <w:pPr>
          <w:tabs>
            <w:tab w:val="center" w:pos="4513"/>
            <w:tab w:val="right" w:pos="9026"/>
          </w:tabs>
          <w:spacing w:after="0"/>
          <w:rPr>
            <w:rFonts w:ascii="Calibri" w:eastAsia="Calibri" w:hAnsi="Calibri"/>
          </w:rPr>
        </w:pPr>
        <w:r w:rsidRPr="00903959">
          <w:rPr>
            <w:noProof/>
          </w:rPr>
          <w:drawing>
            <wp:anchor distT="0" distB="0" distL="114300" distR="114300" simplePos="0" relativeHeight="251660288" behindDoc="0" locked="0" layoutInCell="1" allowOverlap="1" wp14:anchorId="2FBCE847" wp14:editId="7D27A8DB">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7E9CEB" w14:textId="77777777" w:rsidR="005166A6" w:rsidRPr="005166A6" w:rsidRDefault="005166A6" w:rsidP="005166A6">
        <w:pPr>
          <w:tabs>
            <w:tab w:val="center" w:pos="4513"/>
            <w:tab w:val="right" w:pos="9026"/>
          </w:tabs>
          <w:spacing w:before="0" w:after="0"/>
          <w:rPr>
            <w:rFonts w:ascii="Calibri" w:eastAsia="Calibri" w:hAnsi="Calibri"/>
            <w:sz w:val="4"/>
          </w:rPr>
        </w:pPr>
      </w:p>
      <w:p w14:paraId="0356B07A" w14:textId="77777777" w:rsidR="005166A6" w:rsidRPr="00903959" w:rsidRDefault="005166A6" w:rsidP="005166A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1D97046E" w14:textId="37116B30" w:rsidR="00747BF5" w:rsidRDefault="005166A6" w:rsidP="005166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BD2D0" w14:textId="77777777" w:rsidR="00747BF5" w:rsidRDefault="00747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6EC8C" w14:textId="77777777" w:rsidR="00615D45" w:rsidRDefault="00615D45" w:rsidP="007275E1">
      <w:pPr>
        <w:spacing w:before="0" w:after="0"/>
      </w:pPr>
      <w:r>
        <w:separator/>
      </w:r>
    </w:p>
  </w:footnote>
  <w:footnote w:type="continuationSeparator" w:id="0">
    <w:p w14:paraId="3581EDA5" w14:textId="77777777" w:rsidR="00615D45" w:rsidRDefault="00615D45" w:rsidP="007275E1">
      <w:pPr>
        <w:spacing w:before="0" w:after="0"/>
      </w:pPr>
      <w:r>
        <w:continuationSeparator/>
      </w:r>
    </w:p>
  </w:footnote>
  <w:footnote w:id="1">
    <w:p w14:paraId="38B440C9" w14:textId="45CF88DD" w:rsidR="005D3222" w:rsidRPr="00CC2473" w:rsidRDefault="005D3222" w:rsidP="005C238B">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C6902" w14:textId="2F33F470" w:rsidR="005166A6" w:rsidRDefault="005166A6" w:rsidP="005166A6">
    <w:pPr>
      <w:pStyle w:val="Header"/>
      <w:jc w:val="center"/>
    </w:pPr>
    <w:r w:rsidRPr="00DA2A99">
      <w:rPr>
        <w:noProof/>
        <w:lang w:val="en-US"/>
      </w:rPr>
      <w:drawing>
        <wp:inline distT="0" distB="0" distL="0" distR="0" wp14:anchorId="45C4E172" wp14:editId="2D09A18A">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747BF5"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47BF5" w14:paraId="77D65585" w14:textId="77777777" w:rsidTr="00CB1837">
            <w:trPr>
              <w:trHeight w:val="1317"/>
            </w:trPr>
            <w:tc>
              <w:tcPr>
                <w:tcW w:w="7785" w:type="dxa"/>
              </w:tcPr>
              <w:p w14:paraId="02488E0F" w14:textId="77777777" w:rsidR="00747BF5" w:rsidRPr="00CD5B3B" w:rsidRDefault="00747BF5"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747BF5" w:rsidRDefault="00747BF5" w:rsidP="00794A8D">
                <w:pPr>
                  <w:pStyle w:val="MediumGrid21"/>
                  <w:jc w:val="right"/>
                  <w:rPr>
                    <w:rFonts w:cs="Times New Roman"/>
                  </w:rPr>
                </w:pPr>
              </w:p>
              <w:p w14:paraId="73667424" w14:textId="77777777" w:rsidR="00747BF5" w:rsidRDefault="00747BF5" w:rsidP="00794A8D">
                <w:pPr>
                  <w:pStyle w:val="MediumGrid21"/>
                  <w:jc w:val="right"/>
                  <w:rPr>
                    <w:rFonts w:cs="Times New Roman"/>
                  </w:rPr>
                </w:pPr>
              </w:p>
              <w:p w14:paraId="3C828FE0" w14:textId="77777777" w:rsidR="00747BF5" w:rsidRDefault="00747BF5" w:rsidP="00794A8D">
                <w:pPr>
                  <w:pStyle w:val="MediumGrid21"/>
                  <w:jc w:val="right"/>
                  <w:rPr>
                    <w:rFonts w:cs="Times New Roman"/>
                  </w:rPr>
                </w:pPr>
              </w:p>
            </w:tc>
          </w:tr>
        </w:tbl>
        <w:p w14:paraId="749BC4A7" w14:textId="77777777" w:rsidR="00747BF5" w:rsidRDefault="00747BF5" w:rsidP="00794A8D">
          <w:pPr>
            <w:pStyle w:val="Footer"/>
            <w:jc w:val="right"/>
          </w:pPr>
        </w:p>
      </w:tc>
    </w:tr>
    <w:tr w:rsidR="00747BF5"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747BF5" w:rsidRDefault="00747BF5" w:rsidP="00794A8D">
          <w:pPr>
            <w:pStyle w:val="Header"/>
            <w:tabs>
              <w:tab w:val="clear" w:pos="8640"/>
            </w:tabs>
            <w:spacing w:before="0" w:after="0"/>
            <w:rPr>
              <w:rFonts w:cs="Arial"/>
              <w:color w:val="333333"/>
              <w:sz w:val="14"/>
            </w:rPr>
          </w:pPr>
        </w:p>
        <w:p w14:paraId="1C4D7773" w14:textId="77777777" w:rsidR="00747BF5" w:rsidRPr="00BE2630" w:rsidRDefault="00747BF5"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proofErr w:type="spellStart"/>
          <w:r w:rsidRPr="00BE2630">
            <w:rPr>
              <w:rFonts w:cs="Arial"/>
              <w:color w:val="333333"/>
              <w:sz w:val="16"/>
              <w:szCs w:val="16"/>
            </w:rPr>
            <w:t>Operaţional</w:t>
          </w:r>
          <w:proofErr w:type="spellEnd"/>
          <w:r w:rsidRPr="00BE2630">
            <w:rPr>
              <w:rFonts w:cs="Arial"/>
              <w:color w:val="333333"/>
              <w:sz w:val="16"/>
              <w:szCs w:val="16"/>
            </w:rPr>
            <w:t xml:space="preserve"> Regional </w:t>
          </w:r>
          <w:r>
            <w:rPr>
              <w:rFonts w:cs="Arial"/>
              <w:color w:val="333333"/>
              <w:sz w:val="16"/>
              <w:szCs w:val="16"/>
            </w:rPr>
            <w:t>2014-2020</w:t>
          </w:r>
        </w:p>
        <w:p w14:paraId="62EC4B12" w14:textId="77777777" w:rsidR="00747BF5" w:rsidRPr="00BE2630" w:rsidRDefault="00747BF5"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747BF5" w:rsidRPr="00005A9D" w:rsidRDefault="00747BF5"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w:t>
          </w:r>
          <w:proofErr w:type="spellStart"/>
          <w:r w:rsidRPr="00BE2630">
            <w:rPr>
              <w:rFonts w:cs="Arial"/>
              <w:color w:val="333333"/>
              <w:sz w:val="16"/>
              <w:szCs w:val="16"/>
            </w:rPr>
            <w:t>intervenţie</w:t>
          </w:r>
          <w:proofErr w:type="spellEnd"/>
          <w:r w:rsidRPr="00BE2630">
            <w:rPr>
              <w:rFonts w:cs="Arial"/>
              <w:color w:val="333333"/>
              <w:sz w:val="16"/>
              <w:szCs w:val="16"/>
            </w:rPr>
            <w:t xml:space="preserv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747BF5"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747BF5" w:rsidRPr="00200D54" w:rsidRDefault="00747BF5" w:rsidP="00005A9D">
          <w:pPr>
            <w:pStyle w:val="Header"/>
            <w:tabs>
              <w:tab w:val="clear" w:pos="8640"/>
            </w:tabs>
            <w:spacing w:before="0" w:after="0"/>
            <w:jc w:val="center"/>
            <w:rPr>
              <w:rFonts w:cs="Arial"/>
              <w:b/>
              <w:bCs/>
              <w:color w:val="333333"/>
              <w:sz w:val="10"/>
              <w:szCs w:val="10"/>
            </w:rPr>
          </w:pPr>
        </w:p>
      </w:tc>
    </w:tr>
    <w:tr w:rsidR="00747BF5"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747BF5" w:rsidRDefault="00747BF5" w:rsidP="005211FD">
          <w:pPr>
            <w:pStyle w:val="Header"/>
            <w:tabs>
              <w:tab w:val="clear" w:pos="8640"/>
            </w:tabs>
            <w:spacing w:before="0" w:after="0"/>
            <w:jc w:val="right"/>
            <w:rPr>
              <w:rFonts w:cs="Arial"/>
              <w:b/>
              <w:bCs/>
              <w:color w:val="333333"/>
              <w:sz w:val="14"/>
            </w:rPr>
          </w:pPr>
          <w:r>
            <w:rPr>
              <w:rFonts w:cs="Arial"/>
              <w:b/>
              <w:bCs/>
              <w:color w:val="333333"/>
              <w:sz w:val="14"/>
            </w:rPr>
            <w:t xml:space="preserve">Ghidul Solicitantului. </w:t>
          </w:r>
          <w:proofErr w:type="spellStart"/>
          <w:r>
            <w:rPr>
              <w:rFonts w:cs="Arial"/>
              <w:b/>
              <w:bCs/>
              <w:color w:val="333333"/>
              <w:sz w:val="14"/>
            </w:rPr>
            <w:t>Condiíi</w:t>
          </w:r>
          <w:proofErr w:type="spellEnd"/>
          <w:r>
            <w:rPr>
              <w:rFonts w:cs="Arial"/>
              <w:b/>
              <w:bCs/>
              <w:color w:val="333333"/>
              <w:sz w:val="14"/>
            </w:rPr>
            <w:t xml:space="preserve"> specifice de accesare a fondurilor în cadrul apelului de proiecte POR/6/6.1/3/SUERD</w:t>
          </w:r>
        </w:p>
      </w:tc>
    </w:tr>
    <w:tr w:rsidR="00747BF5"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747BF5" w:rsidRDefault="00747BF5">
          <w:pPr>
            <w:pStyle w:val="Header"/>
            <w:tabs>
              <w:tab w:val="clear" w:pos="8640"/>
            </w:tabs>
            <w:spacing w:before="0" w:after="0"/>
            <w:jc w:val="right"/>
            <w:rPr>
              <w:rFonts w:cs="Arial"/>
              <w:b/>
              <w:bCs/>
              <w:color w:val="333333"/>
              <w:sz w:val="14"/>
            </w:rPr>
          </w:pPr>
        </w:p>
      </w:tc>
    </w:tr>
  </w:tbl>
  <w:p w14:paraId="3E5AEB64" w14:textId="77777777" w:rsidR="00747BF5" w:rsidRPr="00200D54" w:rsidRDefault="00747BF5"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0C3ABE"/>
    <w:multiLevelType w:val="hybridMultilevel"/>
    <w:tmpl w:val="8D208F70"/>
    <w:lvl w:ilvl="0" w:tplc="ACFE0AEA">
      <w:start w:val="8"/>
      <w:numFmt w:val="bullet"/>
      <w:lvlText w:val="-"/>
      <w:lvlJc w:val="left"/>
      <w:pPr>
        <w:ind w:left="360" w:hanging="360"/>
      </w:pPr>
      <w:rPr>
        <w:rFonts w:ascii="Trebuchet MS" w:eastAsiaTheme="minorHAnsi"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B40B95"/>
    <w:multiLevelType w:val="hybridMultilevel"/>
    <w:tmpl w:val="440E4B74"/>
    <w:lvl w:ilvl="0" w:tplc="DAE04A1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40523D6A"/>
    <w:multiLevelType w:val="hybridMultilevel"/>
    <w:tmpl w:val="26DC4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EF6C8D"/>
    <w:multiLevelType w:val="hybridMultilevel"/>
    <w:tmpl w:val="688C3F1E"/>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6D459CE"/>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D5619"/>
    <w:multiLevelType w:val="hybridMultilevel"/>
    <w:tmpl w:val="35649874"/>
    <w:lvl w:ilvl="0" w:tplc="6416FE9C">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7"/>
  </w:num>
  <w:num w:numId="4">
    <w:abstractNumId w:val="4"/>
  </w:num>
  <w:num w:numId="5">
    <w:abstractNumId w:val="12"/>
  </w:num>
  <w:num w:numId="6">
    <w:abstractNumId w:val="22"/>
  </w:num>
  <w:num w:numId="7">
    <w:abstractNumId w:val="11"/>
  </w:num>
  <w:num w:numId="8">
    <w:abstractNumId w:val="1"/>
  </w:num>
  <w:num w:numId="9">
    <w:abstractNumId w:val="13"/>
  </w:num>
  <w:num w:numId="10">
    <w:abstractNumId w:val="20"/>
  </w:num>
  <w:num w:numId="11">
    <w:abstractNumId w:val="17"/>
  </w:num>
  <w:num w:numId="12">
    <w:abstractNumId w:val="24"/>
  </w:num>
  <w:num w:numId="13">
    <w:abstractNumId w:val="9"/>
  </w:num>
  <w:num w:numId="14">
    <w:abstractNumId w:val="0"/>
  </w:num>
  <w:num w:numId="15">
    <w:abstractNumId w:val="28"/>
  </w:num>
  <w:num w:numId="16">
    <w:abstractNumId w:val="15"/>
  </w:num>
  <w:num w:numId="17">
    <w:abstractNumId w:val="14"/>
  </w:num>
  <w:num w:numId="18">
    <w:abstractNumId w:val="18"/>
  </w:num>
  <w:num w:numId="19">
    <w:abstractNumId w:val="25"/>
  </w:num>
  <w:num w:numId="20">
    <w:abstractNumId w:val="3"/>
  </w:num>
  <w:num w:numId="21">
    <w:abstractNumId w:val="31"/>
  </w:num>
  <w:num w:numId="22">
    <w:abstractNumId w:val="5"/>
  </w:num>
  <w:num w:numId="23">
    <w:abstractNumId w:val="29"/>
  </w:num>
  <w:num w:numId="24">
    <w:abstractNumId w:val="26"/>
  </w:num>
  <w:num w:numId="25">
    <w:abstractNumId w:val="32"/>
  </w:num>
  <w:num w:numId="26">
    <w:abstractNumId w:val="6"/>
  </w:num>
  <w:num w:numId="27">
    <w:abstractNumId w:val="10"/>
  </w:num>
  <w:num w:numId="28">
    <w:abstractNumId w:val="30"/>
  </w:num>
  <w:num w:numId="29">
    <w:abstractNumId w:val="21"/>
  </w:num>
  <w:num w:numId="30">
    <w:abstractNumId w:val="2"/>
  </w:num>
  <w:num w:numId="31">
    <w:abstractNumId w:val="19"/>
  </w:num>
  <w:num w:numId="32">
    <w:abstractNumId w:val="23"/>
  </w:num>
  <w:num w:numId="3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5638B"/>
    <w:rsid w:val="00060DAD"/>
    <w:rsid w:val="00064729"/>
    <w:rsid w:val="00065C0C"/>
    <w:rsid w:val="0007145A"/>
    <w:rsid w:val="0007341B"/>
    <w:rsid w:val="00074DF6"/>
    <w:rsid w:val="00075FAD"/>
    <w:rsid w:val="000806A2"/>
    <w:rsid w:val="000854E1"/>
    <w:rsid w:val="000872BC"/>
    <w:rsid w:val="000874C2"/>
    <w:rsid w:val="0009535C"/>
    <w:rsid w:val="000964BB"/>
    <w:rsid w:val="00097104"/>
    <w:rsid w:val="000A3BBF"/>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1005A8"/>
    <w:rsid w:val="00101092"/>
    <w:rsid w:val="00101E02"/>
    <w:rsid w:val="00104DBA"/>
    <w:rsid w:val="00116138"/>
    <w:rsid w:val="001162BB"/>
    <w:rsid w:val="001242A6"/>
    <w:rsid w:val="00127B08"/>
    <w:rsid w:val="001309B3"/>
    <w:rsid w:val="00134B8D"/>
    <w:rsid w:val="00134D1E"/>
    <w:rsid w:val="001419CD"/>
    <w:rsid w:val="001436E1"/>
    <w:rsid w:val="00143F0B"/>
    <w:rsid w:val="00144734"/>
    <w:rsid w:val="001449E9"/>
    <w:rsid w:val="00146DEC"/>
    <w:rsid w:val="0015106D"/>
    <w:rsid w:val="00151FE3"/>
    <w:rsid w:val="00156D7D"/>
    <w:rsid w:val="001571E5"/>
    <w:rsid w:val="001609C5"/>
    <w:rsid w:val="00160A5C"/>
    <w:rsid w:val="00161BAD"/>
    <w:rsid w:val="001663F6"/>
    <w:rsid w:val="00171F2E"/>
    <w:rsid w:val="0017284D"/>
    <w:rsid w:val="00174707"/>
    <w:rsid w:val="00175931"/>
    <w:rsid w:val="00186CF4"/>
    <w:rsid w:val="00187FBB"/>
    <w:rsid w:val="00190493"/>
    <w:rsid w:val="00190C61"/>
    <w:rsid w:val="0019233E"/>
    <w:rsid w:val="001924CD"/>
    <w:rsid w:val="001A2AEF"/>
    <w:rsid w:val="001A31EC"/>
    <w:rsid w:val="001A35C6"/>
    <w:rsid w:val="001A4A7A"/>
    <w:rsid w:val="001A728B"/>
    <w:rsid w:val="001A7523"/>
    <w:rsid w:val="001B28EF"/>
    <w:rsid w:val="001B3886"/>
    <w:rsid w:val="001C6C62"/>
    <w:rsid w:val="001D0D78"/>
    <w:rsid w:val="001D1013"/>
    <w:rsid w:val="001D1D9C"/>
    <w:rsid w:val="001D2F4C"/>
    <w:rsid w:val="001E0C17"/>
    <w:rsid w:val="001E0D4A"/>
    <w:rsid w:val="001E7E15"/>
    <w:rsid w:val="001F176B"/>
    <w:rsid w:val="001F3823"/>
    <w:rsid w:val="001F3926"/>
    <w:rsid w:val="002003EB"/>
    <w:rsid w:val="00200D54"/>
    <w:rsid w:val="002052E7"/>
    <w:rsid w:val="00206051"/>
    <w:rsid w:val="002064B8"/>
    <w:rsid w:val="00206A90"/>
    <w:rsid w:val="00207389"/>
    <w:rsid w:val="00210362"/>
    <w:rsid w:val="002118A5"/>
    <w:rsid w:val="0021335F"/>
    <w:rsid w:val="002152B7"/>
    <w:rsid w:val="00215358"/>
    <w:rsid w:val="002172EE"/>
    <w:rsid w:val="00226C6E"/>
    <w:rsid w:val="00231D09"/>
    <w:rsid w:val="00231E2E"/>
    <w:rsid w:val="0023232B"/>
    <w:rsid w:val="00233BE2"/>
    <w:rsid w:val="00235857"/>
    <w:rsid w:val="00236EBE"/>
    <w:rsid w:val="002453FC"/>
    <w:rsid w:val="00247A79"/>
    <w:rsid w:val="0025345A"/>
    <w:rsid w:val="00257A0B"/>
    <w:rsid w:val="0026219D"/>
    <w:rsid w:val="00264143"/>
    <w:rsid w:val="00265065"/>
    <w:rsid w:val="00265E5B"/>
    <w:rsid w:val="00265E72"/>
    <w:rsid w:val="00270567"/>
    <w:rsid w:val="00273E8B"/>
    <w:rsid w:val="0027479F"/>
    <w:rsid w:val="00274BC9"/>
    <w:rsid w:val="0027761F"/>
    <w:rsid w:val="00280835"/>
    <w:rsid w:val="002817E9"/>
    <w:rsid w:val="00283DA3"/>
    <w:rsid w:val="002857B0"/>
    <w:rsid w:val="0028624A"/>
    <w:rsid w:val="00286B8D"/>
    <w:rsid w:val="00290056"/>
    <w:rsid w:val="00296FC7"/>
    <w:rsid w:val="002A3A0D"/>
    <w:rsid w:val="002A522F"/>
    <w:rsid w:val="002A6701"/>
    <w:rsid w:val="002B16A8"/>
    <w:rsid w:val="002B520C"/>
    <w:rsid w:val="002B6575"/>
    <w:rsid w:val="002B6C91"/>
    <w:rsid w:val="002C0480"/>
    <w:rsid w:val="002C4E9F"/>
    <w:rsid w:val="002D080E"/>
    <w:rsid w:val="002D0D68"/>
    <w:rsid w:val="002D310A"/>
    <w:rsid w:val="002D36B3"/>
    <w:rsid w:val="002E0E83"/>
    <w:rsid w:val="002E615A"/>
    <w:rsid w:val="002F0B8F"/>
    <w:rsid w:val="002F25A2"/>
    <w:rsid w:val="002F5B01"/>
    <w:rsid w:val="00301BAD"/>
    <w:rsid w:val="00303028"/>
    <w:rsid w:val="003056B7"/>
    <w:rsid w:val="00313BCF"/>
    <w:rsid w:val="003148F2"/>
    <w:rsid w:val="0031712E"/>
    <w:rsid w:val="00322111"/>
    <w:rsid w:val="00322C9C"/>
    <w:rsid w:val="00327410"/>
    <w:rsid w:val="00327471"/>
    <w:rsid w:val="003303E6"/>
    <w:rsid w:val="00331743"/>
    <w:rsid w:val="00335401"/>
    <w:rsid w:val="00336A17"/>
    <w:rsid w:val="00336BFF"/>
    <w:rsid w:val="003428A3"/>
    <w:rsid w:val="003478F0"/>
    <w:rsid w:val="0035076A"/>
    <w:rsid w:val="0035213D"/>
    <w:rsid w:val="00352B01"/>
    <w:rsid w:val="00353E6A"/>
    <w:rsid w:val="00357433"/>
    <w:rsid w:val="003575DE"/>
    <w:rsid w:val="0036189F"/>
    <w:rsid w:val="00364541"/>
    <w:rsid w:val="00367058"/>
    <w:rsid w:val="00370786"/>
    <w:rsid w:val="00370A01"/>
    <w:rsid w:val="00370DC7"/>
    <w:rsid w:val="00372805"/>
    <w:rsid w:val="00376E9C"/>
    <w:rsid w:val="00383B4B"/>
    <w:rsid w:val="003860B7"/>
    <w:rsid w:val="0039703F"/>
    <w:rsid w:val="003A61E0"/>
    <w:rsid w:val="003A6B6F"/>
    <w:rsid w:val="003C2181"/>
    <w:rsid w:val="003C48BD"/>
    <w:rsid w:val="003D1204"/>
    <w:rsid w:val="003D15F1"/>
    <w:rsid w:val="003D30EA"/>
    <w:rsid w:val="003E0CAD"/>
    <w:rsid w:val="003E18B1"/>
    <w:rsid w:val="003E4753"/>
    <w:rsid w:val="003E5415"/>
    <w:rsid w:val="003F1A25"/>
    <w:rsid w:val="003F5C40"/>
    <w:rsid w:val="00402C77"/>
    <w:rsid w:val="00402ED9"/>
    <w:rsid w:val="004038C2"/>
    <w:rsid w:val="00410417"/>
    <w:rsid w:val="004131F3"/>
    <w:rsid w:val="00417F18"/>
    <w:rsid w:val="004200F9"/>
    <w:rsid w:val="0042235C"/>
    <w:rsid w:val="004236D9"/>
    <w:rsid w:val="004301F1"/>
    <w:rsid w:val="0043066B"/>
    <w:rsid w:val="004345B5"/>
    <w:rsid w:val="004365C9"/>
    <w:rsid w:val="00441D4E"/>
    <w:rsid w:val="004420E7"/>
    <w:rsid w:val="004428DA"/>
    <w:rsid w:val="00443BDD"/>
    <w:rsid w:val="00446408"/>
    <w:rsid w:val="0044742A"/>
    <w:rsid w:val="0045015C"/>
    <w:rsid w:val="00457476"/>
    <w:rsid w:val="00461F4C"/>
    <w:rsid w:val="00464CB3"/>
    <w:rsid w:val="004770BE"/>
    <w:rsid w:val="00477813"/>
    <w:rsid w:val="0048025F"/>
    <w:rsid w:val="0048465A"/>
    <w:rsid w:val="00486A85"/>
    <w:rsid w:val="00492405"/>
    <w:rsid w:val="00493E5A"/>
    <w:rsid w:val="004945C5"/>
    <w:rsid w:val="0049794B"/>
    <w:rsid w:val="004A26DA"/>
    <w:rsid w:val="004B2DB7"/>
    <w:rsid w:val="004B385F"/>
    <w:rsid w:val="004B386D"/>
    <w:rsid w:val="004B618E"/>
    <w:rsid w:val="004B64C3"/>
    <w:rsid w:val="004C39B0"/>
    <w:rsid w:val="004C597B"/>
    <w:rsid w:val="004D01A7"/>
    <w:rsid w:val="004D2E4D"/>
    <w:rsid w:val="004D2E7F"/>
    <w:rsid w:val="004D72D3"/>
    <w:rsid w:val="004D792A"/>
    <w:rsid w:val="004E0001"/>
    <w:rsid w:val="004E1A0D"/>
    <w:rsid w:val="004E7C1B"/>
    <w:rsid w:val="0050295D"/>
    <w:rsid w:val="00505551"/>
    <w:rsid w:val="00505F4C"/>
    <w:rsid w:val="00506E4C"/>
    <w:rsid w:val="00511A00"/>
    <w:rsid w:val="005166A6"/>
    <w:rsid w:val="005211FD"/>
    <w:rsid w:val="005244E7"/>
    <w:rsid w:val="0052490E"/>
    <w:rsid w:val="00525B51"/>
    <w:rsid w:val="00526BC6"/>
    <w:rsid w:val="00530876"/>
    <w:rsid w:val="005323F3"/>
    <w:rsid w:val="00535299"/>
    <w:rsid w:val="005366AF"/>
    <w:rsid w:val="00537267"/>
    <w:rsid w:val="0054090C"/>
    <w:rsid w:val="00543397"/>
    <w:rsid w:val="005435D7"/>
    <w:rsid w:val="00546C59"/>
    <w:rsid w:val="005500F2"/>
    <w:rsid w:val="00550221"/>
    <w:rsid w:val="005563D7"/>
    <w:rsid w:val="00557A29"/>
    <w:rsid w:val="0056070B"/>
    <w:rsid w:val="005636CA"/>
    <w:rsid w:val="005639DF"/>
    <w:rsid w:val="005705BF"/>
    <w:rsid w:val="005713E5"/>
    <w:rsid w:val="005719A9"/>
    <w:rsid w:val="00571E24"/>
    <w:rsid w:val="00576E95"/>
    <w:rsid w:val="00577809"/>
    <w:rsid w:val="00584CFD"/>
    <w:rsid w:val="00586960"/>
    <w:rsid w:val="0058773E"/>
    <w:rsid w:val="00592055"/>
    <w:rsid w:val="00592B4F"/>
    <w:rsid w:val="0059481D"/>
    <w:rsid w:val="005A18ED"/>
    <w:rsid w:val="005A193B"/>
    <w:rsid w:val="005A1BE4"/>
    <w:rsid w:val="005B1218"/>
    <w:rsid w:val="005B17E6"/>
    <w:rsid w:val="005B30B6"/>
    <w:rsid w:val="005B42E7"/>
    <w:rsid w:val="005B54B8"/>
    <w:rsid w:val="005B6DA0"/>
    <w:rsid w:val="005C238B"/>
    <w:rsid w:val="005C4055"/>
    <w:rsid w:val="005D0970"/>
    <w:rsid w:val="005D198E"/>
    <w:rsid w:val="005D26E9"/>
    <w:rsid w:val="005D3222"/>
    <w:rsid w:val="005D4759"/>
    <w:rsid w:val="005E3C4F"/>
    <w:rsid w:val="005E3DC8"/>
    <w:rsid w:val="005F18F8"/>
    <w:rsid w:val="005F1B4E"/>
    <w:rsid w:val="00600F7A"/>
    <w:rsid w:val="0060679B"/>
    <w:rsid w:val="00607B40"/>
    <w:rsid w:val="0061017D"/>
    <w:rsid w:val="0061036E"/>
    <w:rsid w:val="006104E5"/>
    <w:rsid w:val="00611606"/>
    <w:rsid w:val="00611BFA"/>
    <w:rsid w:val="006136BF"/>
    <w:rsid w:val="00615D45"/>
    <w:rsid w:val="00616B1D"/>
    <w:rsid w:val="00616CA6"/>
    <w:rsid w:val="00623AEE"/>
    <w:rsid w:val="00625237"/>
    <w:rsid w:val="006311EA"/>
    <w:rsid w:val="00637F99"/>
    <w:rsid w:val="006425E5"/>
    <w:rsid w:val="00642F29"/>
    <w:rsid w:val="00652474"/>
    <w:rsid w:val="00653E5C"/>
    <w:rsid w:val="006558D6"/>
    <w:rsid w:val="00661CFF"/>
    <w:rsid w:val="0066271C"/>
    <w:rsid w:val="00665A1B"/>
    <w:rsid w:val="0066674F"/>
    <w:rsid w:val="0068298F"/>
    <w:rsid w:val="00686D1B"/>
    <w:rsid w:val="00692728"/>
    <w:rsid w:val="00694C2A"/>
    <w:rsid w:val="006B3AE1"/>
    <w:rsid w:val="006B3DC5"/>
    <w:rsid w:val="006B6971"/>
    <w:rsid w:val="006C02B9"/>
    <w:rsid w:val="006C1C25"/>
    <w:rsid w:val="006C1E9E"/>
    <w:rsid w:val="006C4F18"/>
    <w:rsid w:val="006D2105"/>
    <w:rsid w:val="006D25F2"/>
    <w:rsid w:val="006D4289"/>
    <w:rsid w:val="006E3010"/>
    <w:rsid w:val="006E408B"/>
    <w:rsid w:val="006E6071"/>
    <w:rsid w:val="006F6C11"/>
    <w:rsid w:val="00700E4B"/>
    <w:rsid w:val="00704C0A"/>
    <w:rsid w:val="00705744"/>
    <w:rsid w:val="0070639D"/>
    <w:rsid w:val="0070642E"/>
    <w:rsid w:val="0071094C"/>
    <w:rsid w:val="007141A6"/>
    <w:rsid w:val="00716204"/>
    <w:rsid w:val="007177DB"/>
    <w:rsid w:val="00722485"/>
    <w:rsid w:val="007227D6"/>
    <w:rsid w:val="00722B95"/>
    <w:rsid w:val="00722FFF"/>
    <w:rsid w:val="007272D2"/>
    <w:rsid w:val="007275E1"/>
    <w:rsid w:val="00730D54"/>
    <w:rsid w:val="0073282C"/>
    <w:rsid w:val="0073329A"/>
    <w:rsid w:val="00735885"/>
    <w:rsid w:val="00736562"/>
    <w:rsid w:val="007411F1"/>
    <w:rsid w:val="00745787"/>
    <w:rsid w:val="00747BF5"/>
    <w:rsid w:val="00747F23"/>
    <w:rsid w:val="00760D77"/>
    <w:rsid w:val="007622B2"/>
    <w:rsid w:val="00762EF1"/>
    <w:rsid w:val="00764733"/>
    <w:rsid w:val="00765D01"/>
    <w:rsid w:val="00772CEC"/>
    <w:rsid w:val="0077405B"/>
    <w:rsid w:val="007907CD"/>
    <w:rsid w:val="00794A8D"/>
    <w:rsid w:val="00796E1E"/>
    <w:rsid w:val="00797088"/>
    <w:rsid w:val="00797446"/>
    <w:rsid w:val="007A4113"/>
    <w:rsid w:val="007B011A"/>
    <w:rsid w:val="007B40F2"/>
    <w:rsid w:val="007B5830"/>
    <w:rsid w:val="007B7F40"/>
    <w:rsid w:val="007C278E"/>
    <w:rsid w:val="007D01B9"/>
    <w:rsid w:val="007D5279"/>
    <w:rsid w:val="007D7000"/>
    <w:rsid w:val="007E2638"/>
    <w:rsid w:val="007E4CE5"/>
    <w:rsid w:val="007E4ECC"/>
    <w:rsid w:val="007F1A8F"/>
    <w:rsid w:val="007F2390"/>
    <w:rsid w:val="007F4DF8"/>
    <w:rsid w:val="007F4EA1"/>
    <w:rsid w:val="007F7744"/>
    <w:rsid w:val="0080355D"/>
    <w:rsid w:val="00803DE6"/>
    <w:rsid w:val="0080645B"/>
    <w:rsid w:val="0081249D"/>
    <w:rsid w:val="00813A95"/>
    <w:rsid w:val="008152A9"/>
    <w:rsid w:val="00817F5F"/>
    <w:rsid w:val="00820342"/>
    <w:rsid w:val="00827AB6"/>
    <w:rsid w:val="008314C5"/>
    <w:rsid w:val="008336B9"/>
    <w:rsid w:val="00834ED8"/>
    <w:rsid w:val="00837205"/>
    <w:rsid w:val="00845746"/>
    <w:rsid w:val="008465D2"/>
    <w:rsid w:val="00867995"/>
    <w:rsid w:val="00870F8F"/>
    <w:rsid w:val="0087328C"/>
    <w:rsid w:val="0088140D"/>
    <w:rsid w:val="00885303"/>
    <w:rsid w:val="00886B84"/>
    <w:rsid w:val="00891B03"/>
    <w:rsid w:val="00893A35"/>
    <w:rsid w:val="008A0002"/>
    <w:rsid w:val="008C7E41"/>
    <w:rsid w:val="008D3FCF"/>
    <w:rsid w:val="008E705E"/>
    <w:rsid w:val="008F1ACA"/>
    <w:rsid w:val="008F3523"/>
    <w:rsid w:val="008F35DB"/>
    <w:rsid w:val="009034F0"/>
    <w:rsid w:val="00904A0D"/>
    <w:rsid w:val="00905AB3"/>
    <w:rsid w:val="00912769"/>
    <w:rsid w:val="00917423"/>
    <w:rsid w:val="009208E9"/>
    <w:rsid w:val="00922A20"/>
    <w:rsid w:val="0092355C"/>
    <w:rsid w:val="0092787C"/>
    <w:rsid w:val="00930FC0"/>
    <w:rsid w:val="00933458"/>
    <w:rsid w:val="00936145"/>
    <w:rsid w:val="00937900"/>
    <w:rsid w:val="00940C89"/>
    <w:rsid w:val="00941432"/>
    <w:rsid w:val="00943CBB"/>
    <w:rsid w:val="00947336"/>
    <w:rsid w:val="009509FC"/>
    <w:rsid w:val="00956EA6"/>
    <w:rsid w:val="0096254D"/>
    <w:rsid w:val="00970AE4"/>
    <w:rsid w:val="00970FFF"/>
    <w:rsid w:val="00972DB0"/>
    <w:rsid w:val="009756B4"/>
    <w:rsid w:val="009842D4"/>
    <w:rsid w:val="00984715"/>
    <w:rsid w:val="00985796"/>
    <w:rsid w:val="009912FF"/>
    <w:rsid w:val="0099532E"/>
    <w:rsid w:val="00995B0E"/>
    <w:rsid w:val="009A5E63"/>
    <w:rsid w:val="009A5F83"/>
    <w:rsid w:val="009A7A09"/>
    <w:rsid w:val="009A7EB7"/>
    <w:rsid w:val="009B2878"/>
    <w:rsid w:val="009B3205"/>
    <w:rsid w:val="009B48DD"/>
    <w:rsid w:val="009B6E85"/>
    <w:rsid w:val="009C1359"/>
    <w:rsid w:val="009C35EC"/>
    <w:rsid w:val="009E2694"/>
    <w:rsid w:val="009E6C47"/>
    <w:rsid w:val="009E7DF7"/>
    <w:rsid w:val="009F2E8D"/>
    <w:rsid w:val="009F51FF"/>
    <w:rsid w:val="00A04902"/>
    <w:rsid w:val="00A06FCA"/>
    <w:rsid w:val="00A133BE"/>
    <w:rsid w:val="00A14494"/>
    <w:rsid w:val="00A15BEE"/>
    <w:rsid w:val="00A2140D"/>
    <w:rsid w:val="00A2390D"/>
    <w:rsid w:val="00A35297"/>
    <w:rsid w:val="00A37C5F"/>
    <w:rsid w:val="00A37D21"/>
    <w:rsid w:val="00A41B84"/>
    <w:rsid w:val="00A428D3"/>
    <w:rsid w:val="00A46143"/>
    <w:rsid w:val="00A51CCD"/>
    <w:rsid w:val="00A541CC"/>
    <w:rsid w:val="00A556EB"/>
    <w:rsid w:val="00A570CF"/>
    <w:rsid w:val="00A57999"/>
    <w:rsid w:val="00A71A87"/>
    <w:rsid w:val="00A7246A"/>
    <w:rsid w:val="00A7318D"/>
    <w:rsid w:val="00A9198D"/>
    <w:rsid w:val="00A9209C"/>
    <w:rsid w:val="00A9262E"/>
    <w:rsid w:val="00AA0A15"/>
    <w:rsid w:val="00AB283F"/>
    <w:rsid w:val="00AB3E21"/>
    <w:rsid w:val="00AB60AB"/>
    <w:rsid w:val="00AB6B13"/>
    <w:rsid w:val="00AB766E"/>
    <w:rsid w:val="00AC1578"/>
    <w:rsid w:val="00AC1CD3"/>
    <w:rsid w:val="00AC67AD"/>
    <w:rsid w:val="00AE00E1"/>
    <w:rsid w:val="00AE0E2C"/>
    <w:rsid w:val="00AE1A87"/>
    <w:rsid w:val="00AE6051"/>
    <w:rsid w:val="00AE7DF6"/>
    <w:rsid w:val="00AF1A3A"/>
    <w:rsid w:val="00AF3B87"/>
    <w:rsid w:val="00AF5D55"/>
    <w:rsid w:val="00AF606B"/>
    <w:rsid w:val="00AF626E"/>
    <w:rsid w:val="00AF7DCD"/>
    <w:rsid w:val="00B027F7"/>
    <w:rsid w:val="00B05322"/>
    <w:rsid w:val="00B06634"/>
    <w:rsid w:val="00B12A43"/>
    <w:rsid w:val="00B139A9"/>
    <w:rsid w:val="00B145A1"/>
    <w:rsid w:val="00B15303"/>
    <w:rsid w:val="00B16B8D"/>
    <w:rsid w:val="00B211DF"/>
    <w:rsid w:val="00B225B3"/>
    <w:rsid w:val="00B22BB3"/>
    <w:rsid w:val="00B24167"/>
    <w:rsid w:val="00B242FD"/>
    <w:rsid w:val="00B24BB5"/>
    <w:rsid w:val="00B274AA"/>
    <w:rsid w:val="00B303DA"/>
    <w:rsid w:val="00B31F08"/>
    <w:rsid w:val="00B34620"/>
    <w:rsid w:val="00B357D4"/>
    <w:rsid w:val="00B35F4D"/>
    <w:rsid w:val="00B437EB"/>
    <w:rsid w:val="00B4787C"/>
    <w:rsid w:val="00B47F72"/>
    <w:rsid w:val="00B513E9"/>
    <w:rsid w:val="00B6030F"/>
    <w:rsid w:val="00B60DE3"/>
    <w:rsid w:val="00B60EFB"/>
    <w:rsid w:val="00B614BD"/>
    <w:rsid w:val="00B63925"/>
    <w:rsid w:val="00B74B2F"/>
    <w:rsid w:val="00B75ED6"/>
    <w:rsid w:val="00B77B4C"/>
    <w:rsid w:val="00B81051"/>
    <w:rsid w:val="00B85048"/>
    <w:rsid w:val="00B864B9"/>
    <w:rsid w:val="00B951C6"/>
    <w:rsid w:val="00B95FA6"/>
    <w:rsid w:val="00B971B5"/>
    <w:rsid w:val="00BA24A5"/>
    <w:rsid w:val="00BA406A"/>
    <w:rsid w:val="00BA45DA"/>
    <w:rsid w:val="00BA7D25"/>
    <w:rsid w:val="00BB1659"/>
    <w:rsid w:val="00BB30BA"/>
    <w:rsid w:val="00BB4237"/>
    <w:rsid w:val="00BB5E48"/>
    <w:rsid w:val="00BC0293"/>
    <w:rsid w:val="00BC4350"/>
    <w:rsid w:val="00BC4802"/>
    <w:rsid w:val="00BC62D3"/>
    <w:rsid w:val="00BD7C92"/>
    <w:rsid w:val="00BE253C"/>
    <w:rsid w:val="00BE3A6B"/>
    <w:rsid w:val="00BE5DA5"/>
    <w:rsid w:val="00BF33EE"/>
    <w:rsid w:val="00BF610D"/>
    <w:rsid w:val="00BF6204"/>
    <w:rsid w:val="00C019E2"/>
    <w:rsid w:val="00C13731"/>
    <w:rsid w:val="00C22349"/>
    <w:rsid w:val="00C22787"/>
    <w:rsid w:val="00C23C8F"/>
    <w:rsid w:val="00C24035"/>
    <w:rsid w:val="00C3252D"/>
    <w:rsid w:val="00C33BDB"/>
    <w:rsid w:val="00C34FDB"/>
    <w:rsid w:val="00C36B43"/>
    <w:rsid w:val="00C40F4B"/>
    <w:rsid w:val="00C41CD5"/>
    <w:rsid w:val="00C4319E"/>
    <w:rsid w:val="00C43924"/>
    <w:rsid w:val="00C46C75"/>
    <w:rsid w:val="00C505AC"/>
    <w:rsid w:val="00C52EC7"/>
    <w:rsid w:val="00C5343E"/>
    <w:rsid w:val="00C675AD"/>
    <w:rsid w:val="00C8203D"/>
    <w:rsid w:val="00C82693"/>
    <w:rsid w:val="00C82C76"/>
    <w:rsid w:val="00C9060C"/>
    <w:rsid w:val="00C90B31"/>
    <w:rsid w:val="00C96D5A"/>
    <w:rsid w:val="00C97BE9"/>
    <w:rsid w:val="00CA5AFB"/>
    <w:rsid w:val="00CB0C1D"/>
    <w:rsid w:val="00CB1837"/>
    <w:rsid w:val="00CB447F"/>
    <w:rsid w:val="00CB585B"/>
    <w:rsid w:val="00CC1FE7"/>
    <w:rsid w:val="00CC4B84"/>
    <w:rsid w:val="00CC6D4E"/>
    <w:rsid w:val="00CD4482"/>
    <w:rsid w:val="00CE3BD5"/>
    <w:rsid w:val="00CE4E36"/>
    <w:rsid w:val="00CE76A9"/>
    <w:rsid w:val="00CF1AB4"/>
    <w:rsid w:val="00CF776D"/>
    <w:rsid w:val="00D114B6"/>
    <w:rsid w:val="00D14883"/>
    <w:rsid w:val="00D15FCE"/>
    <w:rsid w:val="00D17A64"/>
    <w:rsid w:val="00D20244"/>
    <w:rsid w:val="00D2167E"/>
    <w:rsid w:val="00D224BE"/>
    <w:rsid w:val="00D22979"/>
    <w:rsid w:val="00D23495"/>
    <w:rsid w:val="00D27886"/>
    <w:rsid w:val="00D34DD9"/>
    <w:rsid w:val="00D35963"/>
    <w:rsid w:val="00D359F7"/>
    <w:rsid w:val="00D43935"/>
    <w:rsid w:val="00D44302"/>
    <w:rsid w:val="00D46A5A"/>
    <w:rsid w:val="00D52624"/>
    <w:rsid w:val="00D53FE2"/>
    <w:rsid w:val="00D54B7C"/>
    <w:rsid w:val="00D54E40"/>
    <w:rsid w:val="00D61AAB"/>
    <w:rsid w:val="00D622FD"/>
    <w:rsid w:val="00D62582"/>
    <w:rsid w:val="00D6583D"/>
    <w:rsid w:val="00D66050"/>
    <w:rsid w:val="00D7611B"/>
    <w:rsid w:val="00D8289C"/>
    <w:rsid w:val="00D82E5C"/>
    <w:rsid w:val="00D83F24"/>
    <w:rsid w:val="00D93D9E"/>
    <w:rsid w:val="00D94AFA"/>
    <w:rsid w:val="00D94D58"/>
    <w:rsid w:val="00D97F1C"/>
    <w:rsid w:val="00DA0E8A"/>
    <w:rsid w:val="00DA27A0"/>
    <w:rsid w:val="00DA46CC"/>
    <w:rsid w:val="00DA5F25"/>
    <w:rsid w:val="00DA6D2D"/>
    <w:rsid w:val="00DA6D70"/>
    <w:rsid w:val="00DB02BC"/>
    <w:rsid w:val="00DB68BC"/>
    <w:rsid w:val="00DB6D2E"/>
    <w:rsid w:val="00DC0867"/>
    <w:rsid w:val="00DC13A2"/>
    <w:rsid w:val="00DC335F"/>
    <w:rsid w:val="00DD6723"/>
    <w:rsid w:val="00DD7FA9"/>
    <w:rsid w:val="00DE1550"/>
    <w:rsid w:val="00DE775D"/>
    <w:rsid w:val="00DF001D"/>
    <w:rsid w:val="00DF3A74"/>
    <w:rsid w:val="00DF3A8E"/>
    <w:rsid w:val="00DF45E9"/>
    <w:rsid w:val="00DF5494"/>
    <w:rsid w:val="00E01EB4"/>
    <w:rsid w:val="00E03591"/>
    <w:rsid w:val="00E1196E"/>
    <w:rsid w:val="00E12200"/>
    <w:rsid w:val="00E1718E"/>
    <w:rsid w:val="00E20C1A"/>
    <w:rsid w:val="00E21411"/>
    <w:rsid w:val="00E26AC6"/>
    <w:rsid w:val="00E26B01"/>
    <w:rsid w:val="00E305B5"/>
    <w:rsid w:val="00E33B01"/>
    <w:rsid w:val="00E411DE"/>
    <w:rsid w:val="00E41306"/>
    <w:rsid w:val="00E4162A"/>
    <w:rsid w:val="00E416AF"/>
    <w:rsid w:val="00E4416E"/>
    <w:rsid w:val="00E47ECF"/>
    <w:rsid w:val="00E511DA"/>
    <w:rsid w:val="00E5268A"/>
    <w:rsid w:val="00E576BE"/>
    <w:rsid w:val="00E733CD"/>
    <w:rsid w:val="00E73D04"/>
    <w:rsid w:val="00E75348"/>
    <w:rsid w:val="00E7668C"/>
    <w:rsid w:val="00E80E0E"/>
    <w:rsid w:val="00E82405"/>
    <w:rsid w:val="00E95486"/>
    <w:rsid w:val="00EA1E18"/>
    <w:rsid w:val="00EA2FA8"/>
    <w:rsid w:val="00EB1842"/>
    <w:rsid w:val="00EB6470"/>
    <w:rsid w:val="00EC34B9"/>
    <w:rsid w:val="00EC5D6C"/>
    <w:rsid w:val="00ED1389"/>
    <w:rsid w:val="00ED26EF"/>
    <w:rsid w:val="00ED72B8"/>
    <w:rsid w:val="00EE5145"/>
    <w:rsid w:val="00EF2856"/>
    <w:rsid w:val="00EF590E"/>
    <w:rsid w:val="00EF7C0A"/>
    <w:rsid w:val="00F03C85"/>
    <w:rsid w:val="00F03F33"/>
    <w:rsid w:val="00F05FBD"/>
    <w:rsid w:val="00F201D5"/>
    <w:rsid w:val="00F228F7"/>
    <w:rsid w:val="00F22CDE"/>
    <w:rsid w:val="00F23090"/>
    <w:rsid w:val="00F307E8"/>
    <w:rsid w:val="00F32BE3"/>
    <w:rsid w:val="00F32BF9"/>
    <w:rsid w:val="00F401B8"/>
    <w:rsid w:val="00F44F45"/>
    <w:rsid w:val="00F45246"/>
    <w:rsid w:val="00F46EFC"/>
    <w:rsid w:val="00F55316"/>
    <w:rsid w:val="00F556CE"/>
    <w:rsid w:val="00F564A4"/>
    <w:rsid w:val="00F56CBD"/>
    <w:rsid w:val="00F61696"/>
    <w:rsid w:val="00F6492D"/>
    <w:rsid w:val="00F655CA"/>
    <w:rsid w:val="00F66349"/>
    <w:rsid w:val="00F66425"/>
    <w:rsid w:val="00F76774"/>
    <w:rsid w:val="00F846E4"/>
    <w:rsid w:val="00F92A6F"/>
    <w:rsid w:val="00FA0DA3"/>
    <w:rsid w:val="00FA2294"/>
    <w:rsid w:val="00FA473E"/>
    <w:rsid w:val="00FA5EEA"/>
    <w:rsid w:val="00FA767D"/>
    <w:rsid w:val="00FA7C92"/>
    <w:rsid w:val="00FB2CF6"/>
    <w:rsid w:val="00FB387C"/>
    <w:rsid w:val="00FB464F"/>
    <w:rsid w:val="00FB778F"/>
    <w:rsid w:val="00FC2D7D"/>
    <w:rsid w:val="00FC3C04"/>
    <w:rsid w:val="00FC532E"/>
    <w:rsid w:val="00FC5567"/>
    <w:rsid w:val="00FC6901"/>
    <w:rsid w:val="00FC78E8"/>
    <w:rsid w:val="00FC7CF9"/>
    <w:rsid w:val="00FD4B35"/>
    <w:rsid w:val="00FD588A"/>
    <w:rsid w:val="00FD704E"/>
    <w:rsid w:val="00FD7DB9"/>
    <w:rsid w:val="00FF058C"/>
    <w:rsid w:val="00FF3B0A"/>
    <w:rsid w:val="00FF5CBE"/>
    <w:rsid w:val="00FF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unhideWhenUsed/>
    <w:rsid w:val="005C4055"/>
    <w:rPr>
      <w:sz w:val="16"/>
      <w:szCs w:val="16"/>
    </w:rPr>
  </w:style>
  <w:style w:type="paragraph" w:styleId="CommentText">
    <w:name w:val="annotation text"/>
    <w:basedOn w:val="Normal"/>
    <w:link w:val="CommentTextChar"/>
    <w:uiPriority w:val="99"/>
    <w:unhideWhenUsed/>
    <w:rsid w:val="005C4055"/>
    <w:rPr>
      <w:szCs w:val="20"/>
    </w:rPr>
  </w:style>
  <w:style w:type="character" w:customStyle="1" w:styleId="CommentTextChar">
    <w:name w:val="Comment Text Char"/>
    <w:basedOn w:val="DefaultParagraphFont"/>
    <w:link w:val="CommentText"/>
    <w:uiPriority w:val="99"/>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diasuggestion">
    <w:name w:val="dia_suggestion"/>
    <w:basedOn w:val="DefaultParagraphFont"/>
    <w:rsid w:val="00525B51"/>
  </w:style>
  <w:style w:type="table" w:styleId="TableGrid">
    <w:name w:val="Table Grid"/>
    <w:basedOn w:val="TableNormal"/>
    <w:uiPriority w:val="59"/>
    <w:rsid w:val="000A3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41BF3-8CEC-4495-8D0A-F51FC4037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Denisa Pop</cp:lastModifiedBy>
  <cp:revision>4</cp:revision>
  <cp:lastPrinted>2017-02-10T13:36:00Z</cp:lastPrinted>
  <dcterms:created xsi:type="dcterms:W3CDTF">2023-02-22T12:55:00Z</dcterms:created>
  <dcterms:modified xsi:type="dcterms:W3CDTF">2023-02-23T09:05:00Z</dcterms:modified>
</cp:coreProperties>
</file>